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A448C" w14:textId="4221F1AC" w:rsidR="00520005" w:rsidRPr="00634B2F" w:rsidRDefault="004B0DFD" w:rsidP="00520005">
      <w:pPr>
        <w:spacing w:after="0" w:line="240" w:lineRule="auto"/>
        <w:jc w:val="center"/>
        <w:rPr>
          <w:rFonts w:ascii="Arial" w:hAnsi="Arial" w:cs="Arial"/>
          <w:b/>
        </w:rPr>
      </w:pPr>
      <w:r w:rsidRPr="00634B2F">
        <w:rPr>
          <w:rFonts w:ascii="Arial" w:hAnsi="Arial" w:cs="Arial"/>
          <w:b/>
        </w:rPr>
        <w:t xml:space="preserve"> </w:t>
      </w:r>
      <w:r w:rsidR="0024746F" w:rsidRPr="00634B2F">
        <w:rPr>
          <w:rFonts w:ascii="Arial" w:hAnsi="Arial" w:cs="Arial"/>
          <w:b/>
        </w:rPr>
        <w:t>INSTRUMENTO CONVOCATÓRIO</w:t>
      </w:r>
    </w:p>
    <w:p w14:paraId="2B412A54" w14:textId="46D62573" w:rsidR="007B58B3" w:rsidRPr="00634B2F" w:rsidRDefault="007B58B3" w:rsidP="00520005">
      <w:pPr>
        <w:spacing w:after="0" w:line="240" w:lineRule="auto"/>
        <w:jc w:val="center"/>
        <w:rPr>
          <w:rFonts w:ascii="Arial" w:hAnsi="Arial" w:cs="Arial"/>
          <w:b/>
        </w:rPr>
      </w:pPr>
    </w:p>
    <w:p w14:paraId="044484A8" w14:textId="38D5C32D" w:rsidR="00F76478" w:rsidRPr="00634B2F" w:rsidRDefault="00520005" w:rsidP="00520005">
      <w:pPr>
        <w:spacing w:after="0" w:line="240" w:lineRule="auto"/>
        <w:jc w:val="center"/>
        <w:rPr>
          <w:rFonts w:ascii="Arial" w:hAnsi="Arial" w:cs="Arial"/>
          <w:b/>
        </w:rPr>
      </w:pPr>
      <w:r w:rsidRPr="00634B2F">
        <w:rPr>
          <w:rFonts w:ascii="Arial" w:hAnsi="Arial" w:cs="Arial"/>
          <w:b/>
        </w:rPr>
        <w:t xml:space="preserve">SELEÇÃO PÚBLICA </w:t>
      </w:r>
      <w:r w:rsidR="00067D68" w:rsidRPr="00634B2F">
        <w:rPr>
          <w:rFonts w:ascii="Arial" w:hAnsi="Arial" w:cs="Arial"/>
          <w:b/>
        </w:rPr>
        <w:t>N. º</w:t>
      </w:r>
      <w:r w:rsidR="007F59E6" w:rsidRPr="00634B2F">
        <w:rPr>
          <w:rFonts w:ascii="Arial" w:hAnsi="Arial" w:cs="Arial"/>
          <w:b/>
        </w:rPr>
        <w:t xml:space="preserve"> </w:t>
      </w:r>
      <w:r w:rsidR="00C00F4D">
        <w:rPr>
          <w:rFonts w:ascii="Arial" w:hAnsi="Arial" w:cs="Arial"/>
          <w:b/>
        </w:rPr>
        <w:t>05</w:t>
      </w:r>
      <w:r w:rsidR="00A265AF" w:rsidRPr="00634B2F">
        <w:rPr>
          <w:rFonts w:ascii="Arial" w:hAnsi="Arial" w:cs="Arial"/>
          <w:b/>
        </w:rPr>
        <w:t>/</w:t>
      </w:r>
      <w:r w:rsidR="009253DB" w:rsidRPr="00634B2F">
        <w:rPr>
          <w:rFonts w:ascii="Arial" w:hAnsi="Arial" w:cs="Arial"/>
          <w:b/>
        </w:rPr>
        <w:t>2025</w:t>
      </w:r>
    </w:p>
    <w:p w14:paraId="53A1D3AF" w14:textId="2D4C9935" w:rsidR="00520005" w:rsidRPr="00634B2F" w:rsidRDefault="003E6A60" w:rsidP="00520005">
      <w:pPr>
        <w:spacing w:after="0" w:line="240" w:lineRule="auto"/>
        <w:jc w:val="center"/>
        <w:rPr>
          <w:rFonts w:ascii="Arial" w:hAnsi="Arial" w:cs="Arial"/>
          <w:b/>
        </w:rPr>
      </w:pPr>
      <w:r w:rsidRPr="00634B2F">
        <w:rPr>
          <w:rFonts w:ascii="Arial" w:hAnsi="Arial" w:cs="Arial"/>
          <w:b/>
        </w:rPr>
        <w:t xml:space="preserve"> </w:t>
      </w:r>
    </w:p>
    <w:p w14:paraId="0242B253" w14:textId="6BE7263E" w:rsidR="00F76478" w:rsidRPr="00634B2F" w:rsidRDefault="00F76478" w:rsidP="001F2433">
      <w:pPr>
        <w:spacing w:after="0" w:line="240" w:lineRule="auto"/>
        <w:jc w:val="both"/>
        <w:rPr>
          <w:rFonts w:ascii="Arial" w:hAnsi="Arial" w:cs="Arial"/>
          <w:b/>
          <w:snapToGrid w:val="0"/>
        </w:rPr>
      </w:pPr>
      <w:r w:rsidRPr="00634B2F">
        <w:rPr>
          <w:rFonts w:ascii="Arial" w:hAnsi="Arial" w:cs="Arial"/>
          <w:b/>
          <w:snapToGrid w:val="0"/>
        </w:rPr>
        <w:t xml:space="preserve">TIPO MENOR PREÇO </w:t>
      </w:r>
      <w:r w:rsidR="00257A42" w:rsidRPr="00634B2F">
        <w:rPr>
          <w:rFonts w:ascii="Arial" w:hAnsi="Arial" w:cs="Arial"/>
          <w:b/>
          <w:snapToGrid w:val="0"/>
        </w:rPr>
        <w:t xml:space="preserve">– POR </w:t>
      </w:r>
      <w:r w:rsidR="00A265AF" w:rsidRPr="00634B2F">
        <w:rPr>
          <w:rFonts w:ascii="Arial" w:hAnsi="Arial" w:cs="Arial"/>
          <w:b/>
          <w:snapToGrid w:val="0"/>
        </w:rPr>
        <w:t>ITEM</w:t>
      </w:r>
      <w:r w:rsidR="00257A42" w:rsidRPr="00634B2F">
        <w:rPr>
          <w:rFonts w:ascii="Arial" w:hAnsi="Arial" w:cs="Arial"/>
          <w:b/>
          <w:snapToGrid w:val="0"/>
        </w:rPr>
        <w:t>.</w:t>
      </w:r>
    </w:p>
    <w:p w14:paraId="53BFD425" w14:textId="0C0DC497" w:rsidR="00F76478" w:rsidRPr="00634B2F" w:rsidRDefault="001973A8" w:rsidP="001F2433">
      <w:pPr>
        <w:spacing w:after="0" w:line="240" w:lineRule="auto"/>
        <w:jc w:val="both"/>
        <w:rPr>
          <w:rFonts w:ascii="Arial" w:hAnsi="Arial" w:cs="Arial"/>
          <w:b/>
          <w:color w:val="000000" w:themeColor="text1"/>
        </w:rPr>
      </w:pPr>
      <w:r w:rsidRPr="00634B2F">
        <w:rPr>
          <w:rFonts w:ascii="Arial" w:hAnsi="Arial" w:cs="Arial"/>
          <w:b/>
        </w:rPr>
        <w:t xml:space="preserve">ENTREGA DO ENVELOPE ATÉ AS </w:t>
      </w:r>
      <w:r w:rsidR="00154298" w:rsidRPr="00634B2F">
        <w:rPr>
          <w:rFonts w:ascii="Arial" w:hAnsi="Arial" w:cs="Arial"/>
          <w:b/>
        </w:rPr>
        <w:t>14:00</w:t>
      </w:r>
      <w:r w:rsidR="0024746F" w:rsidRPr="00634B2F">
        <w:rPr>
          <w:rFonts w:ascii="Arial" w:hAnsi="Arial" w:cs="Arial"/>
          <w:b/>
        </w:rPr>
        <w:t xml:space="preserve"> HORAS DO DIA: </w:t>
      </w:r>
      <w:r w:rsidR="003B492F">
        <w:rPr>
          <w:rFonts w:ascii="Arial" w:hAnsi="Arial" w:cs="Arial"/>
          <w:b/>
        </w:rPr>
        <w:t>20/05</w:t>
      </w:r>
      <w:r w:rsidR="009723BF" w:rsidRPr="00634B2F">
        <w:rPr>
          <w:rFonts w:ascii="Arial" w:hAnsi="Arial" w:cs="Arial"/>
          <w:b/>
        </w:rPr>
        <w:t>/2025</w:t>
      </w:r>
    </w:p>
    <w:p w14:paraId="013A7FEA" w14:textId="59F6E234" w:rsidR="00F76478" w:rsidRPr="00634B2F" w:rsidRDefault="001E4D66" w:rsidP="001F2433">
      <w:pPr>
        <w:spacing w:after="0" w:line="240" w:lineRule="auto"/>
        <w:jc w:val="both"/>
        <w:rPr>
          <w:rFonts w:ascii="Arial" w:hAnsi="Arial" w:cs="Arial"/>
        </w:rPr>
      </w:pPr>
      <w:r w:rsidRPr="00634B2F">
        <w:rPr>
          <w:rFonts w:ascii="Arial" w:hAnsi="Arial" w:cs="Arial"/>
          <w:b/>
        </w:rPr>
        <w:t>DATA DA ABERTURA</w:t>
      </w:r>
      <w:r w:rsidR="00EC54A1" w:rsidRPr="00634B2F">
        <w:rPr>
          <w:rFonts w:ascii="Arial" w:hAnsi="Arial" w:cs="Arial"/>
          <w:b/>
        </w:rPr>
        <w:t xml:space="preserve">: </w:t>
      </w:r>
      <w:r w:rsidR="003B492F">
        <w:rPr>
          <w:rFonts w:ascii="Arial" w:hAnsi="Arial" w:cs="Arial"/>
          <w:b/>
        </w:rPr>
        <w:t>20/05</w:t>
      </w:r>
      <w:r w:rsidR="009723BF" w:rsidRPr="00634B2F">
        <w:rPr>
          <w:rFonts w:ascii="Arial" w:hAnsi="Arial" w:cs="Arial"/>
          <w:b/>
        </w:rPr>
        <w:t>/205</w:t>
      </w:r>
      <w:r w:rsidR="00B80785" w:rsidRPr="00634B2F">
        <w:rPr>
          <w:rFonts w:ascii="Arial" w:hAnsi="Arial" w:cs="Arial"/>
          <w:b/>
        </w:rPr>
        <w:t xml:space="preserve"> – 14</w:t>
      </w:r>
      <w:r w:rsidR="0024746F" w:rsidRPr="00634B2F">
        <w:rPr>
          <w:rFonts w:ascii="Arial" w:hAnsi="Arial" w:cs="Arial"/>
          <w:b/>
        </w:rPr>
        <w:t>:3</w:t>
      </w:r>
      <w:r w:rsidR="00F76478" w:rsidRPr="00634B2F">
        <w:rPr>
          <w:rFonts w:ascii="Arial" w:hAnsi="Arial" w:cs="Arial"/>
          <w:b/>
        </w:rPr>
        <w:t>0 HORAS</w:t>
      </w:r>
    </w:p>
    <w:p w14:paraId="3C49F0C6" w14:textId="77777777" w:rsidR="00DB4606" w:rsidRPr="00634B2F" w:rsidRDefault="00DB4606" w:rsidP="001F2433">
      <w:pPr>
        <w:pStyle w:val="Corpodetexto3"/>
        <w:rPr>
          <w:rFonts w:ascii="Arial" w:hAnsi="Arial" w:cs="Arial"/>
          <w:sz w:val="22"/>
          <w:szCs w:val="22"/>
        </w:rPr>
      </w:pPr>
    </w:p>
    <w:p w14:paraId="08C3839B" w14:textId="69B25E39" w:rsidR="00EC54A1" w:rsidRPr="003F2449" w:rsidRDefault="0024746F" w:rsidP="003F2449">
      <w:pPr>
        <w:jc w:val="both"/>
        <w:rPr>
          <w:rFonts w:ascii="Arial" w:hAnsi="Arial" w:cs="Arial"/>
          <w:b/>
        </w:rPr>
      </w:pPr>
      <w:r w:rsidRPr="00634B2F">
        <w:rPr>
          <w:rFonts w:ascii="Arial" w:hAnsi="Arial" w:cs="Arial"/>
          <w:b/>
        </w:rPr>
        <w:t>OBJETO</w:t>
      </w:r>
      <w:r w:rsidR="00F76478" w:rsidRPr="00634B2F">
        <w:rPr>
          <w:rFonts w:ascii="Arial" w:hAnsi="Arial" w:cs="Arial"/>
          <w:b/>
        </w:rPr>
        <w:t>:</w:t>
      </w:r>
      <w:r w:rsidR="00333CDF" w:rsidRPr="00634B2F">
        <w:rPr>
          <w:rFonts w:ascii="Arial" w:hAnsi="Arial" w:cs="Arial"/>
          <w:b/>
        </w:rPr>
        <w:t xml:space="preserve"> </w:t>
      </w:r>
      <w:r w:rsidR="00C00F4D" w:rsidRPr="003F2449">
        <w:rPr>
          <w:rFonts w:ascii="Arial" w:hAnsi="Arial" w:cs="Arial"/>
          <w:b/>
        </w:rPr>
        <w:t xml:space="preserve">Calibração em 60 sensores, serviço de recepção de dados </w:t>
      </w:r>
      <w:proofErr w:type="spellStart"/>
      <w:r w:rsidR="00C00F4D" w:rsidRPr="003F2449">
        <w:rPr>
          <w:rFonts w:ascii="Arial" w:hAnsi="Arial" w:cs="Arial"/>
          <w:b/>
        </w:rPr>
        <w:t>PCDWeb</w:t>
      </w:r>
      <w:proofErr w:type="spellEnd"/>
      <w:r w:rsidR="00C00F4D" w:rsidRPr="003F2449">
        <w:rPr>
          <w:rFonts w:ascii="Arial" w:hAnsi="Arial" w:cs="Arial"/>
          <w:b/>
        </w:rPr>
        <w:t xml:space="preserve">, substituição de baterias e aquisição de Modem GOES, com antenas e suporte para estação atendendo </w:t>
      </w:r>
      <w:r w:rsidR="00C00F4D" w:rsidRPr="003F2449">
        <w:rPr>
          <w:rFonts w:ascii="Arial" w:hAnsi="Arial" w:cs="Arial"/>
          <w:b/>
          <w:bCs/>
        </w:rPr>
        <w:t xml:space="preserve">ao projeto “Monitoramento das condições </w:t>
      </w:r>
      <w:proofErr w:type="spellStart"/>
      <w:r w:rsidR="00C00F4D" w:rsidRPr="003F2449">
        <w:rPr>
          <w:rFonts w:ascii="Arial" w:hAnsi="Arial" w:cs="Arial"/>
          <w:b/>
          <w:bCs/>
        </w:rPr>
        <w:t>agrometeorológicas</w:t>
      </w:r>
      <w:proofErr w:type="spellEnd"/>
      <w:r w:rsidR="00C00F4D" w:rsidRPr="003F2449">
        <w:rPr>
          <w:rFonts w:ascii="Arial" w:hAnsi="Arial" w:cs="Arial"/>
          <w:b/>
          <w:bCs/>
        </w:rPr>
        <w:t xml:space="preserve"> visando o desenvolvimento econômico e sustentável do norte de minas”, coordenado pela EPAMIG Norte de Minas Gerais.</w:t>
      </w:r>
    </w:p>
    <w:p w14:paraId="75E368C0" w14:textId="77777777" w:rsidR="00072C4B" w:rsidRPr="00634B2F" w:rsidRDefault="000115F2" w:rsidP="00A3456B">
      <w:pPr>
        <w:pStyle w:val="Default"/>
        <w:jc w:val="both"/>
        <w:rPr>
          <w:rFonts w:ascii="Arial" w:hAnsi="Arial" w:cs="Arial"/>
          <w:sz w:val="22"/>
          <w:szCs w:val="22"/>
        </w:rPr>
      </w:pPr>
      <w:r w:rsidRPr="00634B2F">
        <w:rPr>
          <w:rFonts w:ascii="Arial" w:hAnsi="Arial" w:cs="Arial"/>
          <w:sz w:val="22"/>
          <w:szCs w:val="22"/>
        </w:rPr>
        <w:t>A Fundação CEFETMINAS – Fundação de Apoio à Educação e Desenvolvimento Tecnológico de Minas Gerais</w:t>
      </w:r>
      <w:r w:rsidR="00F76478" w:rsidRPr="00634B2F">
        <w:rPr>
          <w:rFonts w:ascii="Arial" w:hAnsi="Arial" w:cs="Arial"/>
          <w:sz w:val="22"/>
          <w:szCs w:val="22"/>
        </w:rPr>
        <w:t>, com personalidade jurídica de direito privado,</w:t>
      </w:r>
      <w:r w:rsidRPr="00634B2F">
        <w:rPr>
          <w:rFonts w:ascii="Arial" w:hAnsi="Arial" w:cs="Arial"/>
          <w:sz w:val="22"/>
          <w:szCs w:val="22"/>
        </w:rPr>
        <w:t xml:space="preserve"> sem fins lucrativos, por meio da sua Comissão de Seleção,</w:t>
      </w:r>
      <w:r w:rsidR="00F76478" w:rsidRPr="00634B2F">
        <w:rPr>
          <w:rFonts w:ascii="Arial" w:hAnsi="Arial" w:cs="Arial"/>
          <w:sz w:val="22"/>
          <w:szCs w:val="22"/>
        </w:rPr>
        <w:t xml:space="preserve"> torna público</w:t>
      </w:r>
      <w:r w:rsidRPr="00634B2F">
        <w:rPr>
          <w:rFonts w:ascii="Arial" w:hAnsi="Arial" w:cs="Arial"/>
          <w:sz w:val="22"/>
          <w:szCs w:val="22"/>
        </w:rPr>
        <w:t>,</w:t>
      </w:r>
      <w:r w:rsidR="00F76478" w:rsidRPr="00634B2F">
        <w:rPr>
          <w:rFonts w:ascii="Arial" w:hAnsi="Arial" w:cs="Arial"/>
          <w:sz w:val="22"/>
          <w:szCs w:val="22"/>
        </w:rPr>
        <w:t xml:space="preserve"> para conhecimento dos interessados, que</w:t>
      </w:r>
      <w:r w:rsidRPr="00634B2F">
        <w:rPr>
          <w:rFonts w:ascii="Arial" w:hAnsi="Arial" w:cs="Arial"/>
          <w:sz w:val="22"/>
          <w:szCs w:val="22"/>
        </w:rPr>
        <w:t xml:space="preserve"> realizará</w:t>
      </w:r>
      <w:r w:rsidR="00D90508" w:rsidRPr="00634B2F">
        <w:rPr>
          <w:rFonts w:ascii="Arial" w:hAnsi="Arial" w:cs="Arial"/>
          <w:sz w:val="22"/>
          <w:szCs w:val="22"/>
        </w:rPr>
        <w:t xml:space="preserve">, à Rua </w:t>
      </w:r>
    </w:p>
    <w:p w14:paraId="005089B4" w14:textId="05E483FA" w:rsidR="00A3456B" w:rsidRPr="00634B2F" w:rsidRDefault="00D90508" w:rsidP="00A3456B">
      <w:pPr>
        <w:pStyle w:val="Default"/>
        <w:jc w:val="both"/>
        <w:rPr>
          <w:rFonts w:ascii="Arial" w:hAnsi="Arial" w:cs="Arial"/>
          <w:sz w:val="22"/>
          <w:szCs w:val="22"/>
        </w:rPr>
      </w:pPr>
      <w:r w:rsidRPr="00634B2F">
        <w:rPr>
          <w:rFonts w:ascii="Arial" w:hAnsi="Arial" w:cs="Arial"/>
          <w:sz w:val="22"/>
          <w:szCs w:val="22"/>
        </w:rPr>
        <w:t>Alpes, 467</w:t>
      </w:r>
      <w:r w:rsidR="00F76478" w:rsidRPr="00634B2F">
        <w:rPr>
          <w:rFonts w:ascii="Arial" w:hAnsi="Arial" w:cs="Arial"/>
          <w:sz w:val="22"/>
          <w:szCs w:val="22"/>
        </w:rPr>
        <w:t xml:space="preserve"> – Nova Suíça </w:t>
      </w:r>
      <w:r w:rsidRPr="00634B2F">
        <w:rPr>
          <w:rFonts w:ascii="Arial" w:hAnsi="Arial" w:cs="Arial"/>
          <w:sz w:val="22"/>
          <w:szCs w:val="22"/>
        </w:rPr>
        <w:t xml:space="preserve">– Belo Horizonte – </w:t>
      </w:r>
      <w:r w:rsidR="00E254F0" w:rsidRPr="00634B2F">
        <w:rPr>
          <w:rFonts w:ascii="Arial" w:hAnsi="Arial" w:cs="Arial"/>
          <w:sz w:val="22"/>
          <w:szCs w:val="22"/>
        </w:rPr>
        <w:t>MG,</w:t>
      </w:r>
      <w:r w:rsidR="00E254F0" w:rsidRPr="00634B2F">
        <w:rPr>
          <w:rFonts w:ascii="Arial" w:hAnsi="Arial" w:cs="Arial"/>
          <w:b/>
          <w:sz w:val="22"/>
          <w:szCs w:val="22"/>
        </w:rPr>
        <w:t xml:space="preserve"> SELEÇÃO</w:t>
      </w:r>
      <w:r w:rsidRPr="00634B2F">
        <w:rPr>
          <w:rFonts w:ascii="Arial" w:hAnsi="Arial" w:cs="Arial"/>
          <w:b/>
          <w:sz w:val="22"/>
          <w:szCs w:val="22"/>
        </w:rPr>
        <w:t xml:space="preserve"> PÚBLICA</w:t>
      </w:r>
      <w:r w:rsidR="00F76478" w:rsidRPr="00634B2F">
        <w:rPr>
          <w:rFonts w:ascii="Arial" w:hAnsi="Arial" w:cs="Arial"/>
          <w:sz w:val="22"/>
          <w:szCs w:val="22"/>
        </w:rPr>
        <w:t xml:space="preserve">, do tipo </w:t>
      </w:r>
      <w:r w:rsidR="00F76478" w:rsidRPr="00634B2F">
        <w:rPr>
          <w:rFonts w:ascii="Arial" w:hAnsi="Arial" w:cs="Arial"/>
          <w:b/>
          <w:sz w:val="22"/>
          <w:szCs w:val="22"/>
        </w:rPr>
        <w:t>MENOR PREÇO</w:t>
      </w:r>
      <w:r w:rsidR="00F76478" w:rsidRPr="00634B2F">
        <w:rPr>
          <w:rFonts w:ascii="Arial" w:hAnsi="Arial" w:cs="Arial"/>
          <w:sz w:val="22"/>
          <w:szCs w:val="22"/>
        </w:rPr>
        <w:t>, conforme de</w:t>
      </w:r>
      <w:r w:rsidRPr="00634B2F">
        <w:rPr>
          <w:rFonts w:ascii="Arial" w:hAnsi="Arial" w:cs="Arial"/>
          <w:sz w:val="22"/>
          <w:szCs w:val="22"/>
        </w:rPr>
        <w:t>scrito no preâmbulo deste Instrumento Co</w:t>
      </w:r>
      <w:r w:rsidR="00441314" w:rsidRPr="00634B2F">
        <w:rPr>
          <w:rFonts w:ascii="Arial" w:hAnsi="Arial" w:cs="Arial"/>
          <w:sz w:val="22"/>
          <w:szCs w:val="22"/>
        </w:rPr>
        <w:t>n</w:t>
      </w:r>
      <w:r w:rsidR="0054208B" w:rsidRPr="00634B2F">
        <w:rPr>
          <w:rFonts w:ascii="Arial" w:hAnsi="Arial" w:cs="Arial"/>
          <w:sz w:val="22"/>
          <w:szCs w:val="22"/>
        </w:rPr>
        <w:t xml:space="preserve">vocatório, </w:t>
      </w:r>
      <w:r w:rsidR="00A3456B" w:rsidRPr="00634B2F">
        <w:rPr>
          <w:rFonts w:ascii="Arial" w:hAnsi="Arial" w:cs="Arial"/>
          <w:sz w:val="22"/>
          <w:szCs w:val="22"/>
        </w:rPr>
        <w:t>para atender a demanda dos projetos de pesquisa, extensão</w:t>
      </w:r>
      <w:r w:rsidR="00544C56" w:rsidRPr="00634B2F">
        <w:rPr>
          <w:rFonts w:ascii="Arial" w:hAnsi="Arial" w:cs="Arial"/>
          <w:sz w:val="22"/>
          <w:szCs w:val="22"/>
        </w:rPr>
        <w:t>, inovação</w:t>
      </w:r>
      <w:r w:rsidR="00A3456B" w:rsidRPr="00634B2F">
        <w:rPr>
          <w:rFonts w:ascii="Arial" w:hAnsi="Arial" w:cs="Arial"/>
          <w:sz w:val="22"/>
          <w:szCs w:val="22"/>
        </w:rPr>
        <w:t xml:space="preserve"> e desenvolvimento institucional da Fundação de Apoio à Educação e Desenvolvimento Tecnológico de Minas Gerais – Fundação CEFETMINAS.</w:t>
      </w:r>
    </w:p>
    <w:p w14:paraId="2CBF7E28" w14:textId="77777777" w:rsidR="00544C56" w:rsidRPr="00634B2F" w:rsidRDefault="00544C56" w:rsidP="00A3456B">
      <w:pPr>
        <w:pStyle w:val="Corpodetexto3"/>
        <w:rPr>
          <w:rFonts w:ascii="Arial" w:hAnsi="Arial" w:cs="Arial"/>
          <w:b w:val="0"/>
          <w:sz w:val="22"/>
          <w:szCs w:val="22"/>
        </w:rPr>
      </w:pPr>
    </w:p>
    <w:p w14:paraId="49578E1D" w14:textId="227E5715" w:rsidR="00F76478" w:rsidRPr="00634B2F" w:rsidRDefault="000115F2" w:rsidP="00A3456B">
      <w:pPr>
        <w:pStyle w:val="Corpodetexto3"/>
        <w:rPr>
          <w:rFonts w:ascii="Arial" w:hAnsi="Arial" w:cs="Arial"/>
          <w:b w:val="0"/>
          <w:sz w:val="22"/>
          <w:szCs w:val="22"/>
        </w:rPr>
      </w:pPr>
      <w:r w:rsidRPr="00634B2F">
        <w:rPr>
          <w:rFonts w:ascii="Arial" w:hAnsi="Arial" w:cs="Arial"/>
          <w:b w:val="0"/>
          <w:sz w:val="22"/>
          <w:szCs w:val="22"/>
        </w:rPr>
        <w:t>Esta Seleção Pública</w:t>
      </w:r>
      <w:r w:rsidR="00F76478" w:rsidRPr="00634B2F">
        <w:rPr>
          <w:rFonts w:ascii="Arial" w:hAnsi="Arial" w:cs="Arial"/>
          <w:b w:val="0"/>
          <w:sz w:val="22"/>
          <w:szCs w:val="22"/>
        </w:rPr>
        <w:t xml:space="preserve"> s</w:t>
      </w:r>
      <w:r w:rsidR="00CA4031" w:rsidRPr="00634B2F">
        <w:rPr>
          <w:rFonts w:ascii="Arial" w:hAnsi="Arial" w:cs="Arial"/>
          <w:b w:val="0"/>
          <w:sz w:val="22"/>
          <w:szCs w:val="22"/>
        </w:rPr>
        <w:t>erá regida em conformidade</w:t>
      </w:r>
      <w:r w:rsidR="00ED4A84" w:rsidRPr="00634B2F">
        <w:rPr>
          <w:rFonts w:ascii="Arial" w:hAnsi="Arial" w:cs="Arial"/>
          <w:b w:val="0"/>
          <w:sz w:val="22"/>
          <w:szCs w:val="22"/>
        </w:rPr>
        <w:t xml:space="preserve"> com o Decreto Nº 8.241 de 21 de maio de 2014, </w:t>
      </w:r>
      <w:r w:rsidR="00B33E53" w:rsidRPr="00634B2F">
        <w:rPr>
          <w:rFonts w:ascii="Arial" w:hAnsi="Arial" w:cs="Arial"/>
          <w:b w:val="0"/>
          <w:sz w:val="22"/>
          <w:szCs w:val="22"/>
        </w:rPr>
        <w:t>com a Lei Nº 8</w:t>
      </w:r>
      <w:r w:rsidR="009A3BD9" w:rsidRPr="00634B2F">
        <w:rPr>
          <w:rFonts w:ascii="Arial" w:hAnsi="Arial" w:cs="Arial"/>
          <w:b w:val="0"/>
          <w:sz w:val="22"/>
          <w:szCs w:val="22"/>
        </w:rPr>
        <w:t>.</w:t>
      </w:r>
      <w:r w:rsidR="00B33E53" w:rsidRPr="00634B2F">
        <w:rPr>
          <w:rFonts w:ascii="Arial" w:hAnsi="Arial" w:cs="Arial"/>
          <w:b w:val="0"/>
          <w:sz w:val="22"/>
          <w:szCs w:val="22"/>
        </w:rPr>
        <w:t xml:space="preserve">958 de 20 de dezembro de 1994, com a </w:t>
      </w:r>
      <w:r w:rsidR="00750392" w:rsidRPr="00634B2F">
        <w:rPr>
          <w:rFonts w:ascii="Arial" w:hAnsi="Arial" w:cs="Arial"/>
          <w:b w:val="0"/>
          <w:sz w:val="22"/>
          <w:szCs w:val="22"/>
        </w:rPr>
        <w:t>Lei</w:t>
      </w:r>
      <w:r w:rsidR="009A3BD9" w:rsidRPr="00634B2F">
        <w:rPr>
          <w:rFonts w:ascii="Arial" w:hAnsi="Arial" w:cs="Arial"/>
          <w:b w:val="0"/>
          <w:sz w:val="22"/>
          <w:szCs w:val="22"/>
        </w:rPr>
        <w:t xml:space="preserve"> nº</w:t>
      </w:r>
      <w:r w:rsidR="00750392" w:rsidRPr="00634B2F">
        <w:rPr>
          <w:rFonts w:ascii="Arial" w:hAnsi="Arial" w:cs="Arial"/>
          <w:b w:val="0"/>
          <w:sz w:val="22"/>
          <w:szCs w:val="22"/>
        </w:rPr>
        <w:t xml:space="preserve"> 14.133 de 1 de abril de 2021 </w:t>
      </w:r>
      <w:r w:rsidR="00ED4A84" w:rsidRPr="00634B2F">
        <w:rPr>
          <w:rFonts w:ascii="Arial" w:hAnsi="Arial" w:cs="Arial"/>
          <w:b w:val="0"/>
          <w:sz w:val="22"/>
          <w:szCs w:val="22"/>
        </w:rPr>
        <w:t>e alteraçõe</w:t>
      </w:r>
      <w:r w:rsidR="008F49A0" w:rsidRPr="00634B2F">
        <w:rPr>
          <w:rFonts w:ascii="Arial" w:hAnsi="Arial" w:cs="Arial"/>
          <w:b w:val="0"/>
          <w:sz w:val="22"/>
          <w:szCs w:val="22"/>
        </w:rPr>
        <w:t>s posteriores e demais normas que regulamentam as seleções públicas</w:t>
      </w:r>
      <w:r w:rsidR="00F76478" w:rsidRPr="00634B2F">
        <w:rPr>
          <w:rFonts w:ascii="Arial" w:hAnsi="Arial" w:cs="Arial"/>
          <w:b w:val="0"/>
          <w:sz w:val="22"/>
          <w:szCs w:val="22"/>
        </w:rPr>
        <w:t>. Maiores informações poderão ser obtidas junto à C</w:t>
      </w:r>
      <w:r w:rsidR="009F74D6" w:rsidRPr="00634B2F">
        <w:rPr>
          <w:rFonts w:ascii="Arial" w:hAnsi="Arial" w:cs="Arial"/>
          <w:b w:val="0"/>
          <w:sz w:val="22"/>
          <w:szCs w:val="22"/>
        </w:rPr>
        <w:t>omissão de Seleção</w:t>
      </w:r>
      <w:r w:rsidR="00F76478" w:rsidRPr="00634B2F">
        <w:rPr>
          <w:rFonts w:ascii="Arial" w:hAnsi="Arial" w:cs="Arial"/>
          <w:b w:val="0"/>
          <w:sz w:val="22"/>
          <w:szCs w:val="22"/>
        </w:rPr>
        <w:t xml:space="preserve">, no endereço supra ou pelo e-mail </w:t>
      </w:r>
      <w:hyperlink r:id="rId8" w:history="1">
        <w:r w:rsidR="009F74D6" w:rsidRPr="00634B2F">
          <w:rPr>
            <w:rStyle w:val="Hyperlink"/>
            <w:rFonts w:ascii="Arial" w:hAnsi="Arial" w:cs="Arial"/>
            <w:b w:val="0"/>
            <w:sz w:val="22"/>
            <w:szCs w:val="22"/>
          </w:rPr>
          <w:t>licitacao.fcm@fundacaocefetminas.org.br</w:t>
        </w:r>
      </w:hyperlink>
      <w:r w:rsidR="00F76478" w:rsidRPr="00634B2F">
        <w:rPr>
          <w:rFonts w:ascii="Arial" w:hAnsi="Arial" w:cs="Arial"/>
          <w:b w:val="0"/>
          <w:sz w:val="22"/>
          <w:szCs w:val="22"/>
        </w:rPr>
        <w:t>, o qual deverá ser r</w:t>
      </w:r>
      <w:r w:rsidR="009F74D6" w:rsidRPr="00634B2F">
        <w:rPr>
          <w:rFonts w:ascii="Arial" w:hAnsi="Arial" w:cs="Arial"/>
          <w:b w:val="0"/>
          <w:sz w:val="22"/>
          <w:szCs w:val="22"/>
        </w:rPr>
        <w:t>emetido aos cuidados de</w:t>
      </w:r>
      <w:r w:rsidR="00F76478" w:rsidRPr="00634B2F">
        <w:rPr>
          <w:rFonts w:ascii="Arial" w:hAnsi="Arial" w:cs="Arial"/>
          <w:b w:val="0"/>
          <w:sz w:val="22"/>
          <w:szCs w:val="22"/>
        </w:rPr>
        <w:t xml:space="preserve"> Rita</w:t>
      </w:r>
      <w:r w:rsidR="009F74D6" w:rsidRPr="00634B2F">
        <w:rPr>
          <w:rFonts w:ascii="Arial" w:hAnsi="Arial" w:cs="Arial"/>
          <w:b w:val="0"/>
          <w:sz w:val="22"/>
          <w:szCs w:val="22"/>
        </w:rPr>
        <w:t xml:space="preserve"> Campos ou Angela Vargas</w:t>
      </w:r>
      <w:r w:rsidR="00F76478" w:rsidRPr="00634B2F">
        <w:rPr>
          <w:rFonts w:ascii="Arial" w:hAnsi="Arial" w:cs="Arial"/>
          <w:b w:val="0"/>
          <w:sz w:val="22"/>
          <w:szCs w:val="22"/>
        </w:rPr>
        <w:t>, c</w:t>
      </w:r>
      <w:r w:rsidR="009F74D6" w:rsidRPr="00634B2F">
        <w:rPr>
          <w:rFonts w:ascii="Arial" w:hAnsi="Arial" w:cs="Arial"/>
          <w:b w:val="0"/>
          <w:sz w:val="22"/>
          <w:szCs w:val="22"/>
        </w:rPr>
        <w:t>om indicação do número do instrumento convocatório</w:t>
      </w:r>
      <w:r w:rsidR="00F76478" w:rsidRPr="00634B2F">
        <w:rPr>
          <w:rFonts w:ascii="Arial" w:hAnsi="Arial" w:cs="Arial"/>
          <w:b w:val="0"/>
          <w:sz w:val="22"/>
          <w:szCs w:val="22"/>
        </w:rPr>
        <w:t xml:space="preserve"> no assunto da mensagem.</w:t>
      </w:r>
    </w:p>
    <w:p w14:paraId="27E52D5C" w14:textId="4C0A780C" w:rsidR="007E00D8" w:rsidRPr="00634B2F" w:rsidRDefault="00902EC9" w:rsidP="00322C78">
      <w:pPr>
        <w:pStyle w:val="Recuodecorpodetexto"/>
        <w:widowControl/>
        <w:rPr>
          <w:rFonts w:ascii="Arial" w:hAnsi="Arial" w:cs="Arial"/>
          <w:sz w:val="22"/>
          <w:szCs w:val="22"/>
        </w:rPr>
      </w:pPr>
      <w:r w:rsidRPr="00634B2F">
        <w:rPr>
          <w:rFonts w:ascii="Arial" w:hAnsi="Arial" w:cs="Arial"/>
          <w:sz w:val="22"/>
          <w:szCs w:val="22"/>
        </w:rPr>
        <w:t>A presente Seleção Pública</w:t>
      </w:r>
      <w:r w:rsidR="0011362C" w:rsidRPr="00634B2F">
        <w:rPr>
          <w:rFonts w:ascii="Arial" w:hAnsi="Arial" w:cs="Arial"/>
          <w:sz w:val="22"/>
          <w:szCs w:val="22"/>
        </w:rPr>
        <w:t xml:space="preserve"> </w:t>
      </w:r>
      <w:r w:rsidRPr="00634B2F">
        <w:rPr>
          <w:rFonts w:ascii="Arial" w:hAnsi="Arial" w:cs="Arial"/>
          <w:sz w:val="22"/>
          <w:szCs w:val="22"/>
        </w:rPr>
        <w:t xml:space="preserve">adotará a forma presencial e </w:t>
      </w:r>
      <w:r w:rsidR="00322C78" w:rsidRPr="00634B2F">
        <w:rPr>
          <w:rFonts w:ascii="Arial" w:hAnsi="Arial" w:cs="Arial"/>
          <w:sz w:val="22"/>
          <w:szCs w:val="22"/>
        </w:rPr>
        <w:t>se</w:t>
      </w:r>
      <w:r w:rsidRPr="00634B2F">
        <w:rPr>
          <w:rFonts w:ascii="Arial" w:hAnsi="Arial" w:cs="Arial"/>
          <w:sz w:val="22"/>
          <w:szCs w:val="22"/>
        </w:rPr>
        <w:t xml:space="preserve">rá publicada no site oficial </w:t>
      </w:r>
      <w:r w:rsidRPr="00634B2F">
        <w:rPr>
          <w:rFonts w:ascii="Arial" w:hAnsi="Arial" w:cs="Arial"/>
          <w:color w:val="0070C0"/>
          <w:sz w:val="22"/>
          <w:szCs w:val="22"/>
        </w:rPr>
        <w:t>www.fundacaocefetminas.org</w:t>
      </w:r>
      <w:r w:rsidR="001437AF" w:rsidRPr="00634B2F">
        <w:rPr>
          <w:rFonts w:ascii="Arial" w:hAnsi="Arial" w:cs="Arial"/>
          <w:color w:val="0070C0"/>
          <w:sz w:val="22"/>
          <w:szCs w:val="22"/>
        </w:rPr>
        <w:t xml:space="preserve">.br </w:t>
      </w:r>
      <w:r w:rsidR="001437AF" w:rsidRPr="00634B2F">
        <w:rPr>
          <w:rFonts w:ascii="Arial" w:hAnsi="Arial" w:cs="Arial"/>
          <w:sz w:val="22"/>
          <w:szCs w:val="22"/>
        </w:rPr>
        <w:t>visto que</w:t>
      </w:r>
      <w:r w:rsidR="00322C78" w:rsidRPr="00634B2F">
        <w:rPr>
          <w:rFonts w:ascii="Arial" w:hAnsi="Arial" w:cs="Arial"/>
          <w:sz w:val="22"/>
          <w:szCs w:val="22"/>
        </w:rPr>
        <w:t xml:space="preserve"> ainda não há sistema eletrônico ajustado para a nova modalidade de compra </w:t>
      </w:r>
      <w:r w:rsidRPr="00634B2F">
        <w:rPr>
          <w:rFonts w:ascii="Arial" w:hAnsi="Arial" w:cs="Arial"/>
          <w:sz w:val="22"/>
          <w:szCs w:val="22"/>
        </w:rPr>
        <w:t>cumprindo-se assim o art. 33, parágrafo único</w:t>
      </w:r>
      <w:r w:rsidR="001437AF" w:rsidRPr="00634B2F">
        <w:rPr>
          <w:rFonts w:ascii="Arial" w:hAnsi="Arial" w:cs="Arial"/>
          <w:sz w:val="22"/>
          <w:szCs w:val="22"/>
        </w:rPr>
        <w:t xml:space="preserve"> d</w:t>
      </w:r>
      <w:r w:rsidR="00322C78" w:rsidRPr="00634B2F">
        <w:rPr>
          <w:rFonts w:ascii="Arial" w:hAnsi="Arial" w:cs="Arial"/>
          <w:sz w:val="22"/>
          <w:szCs w:val="22"/>
        </w:rPr>
        <w:t xml:space="preserve">o Decreto </w:t>
      </w:r>
      <w:r w:rsidR="001437AF" w:rsidRPr="00634B2F">
        <w:rPr>
          <w:rFonts w:ascii="Arial" w:hAnsi="Arial" w:cs="Arial"/>
          <w:sz w:val="22"/>
          <w:szCs w:val="22"/>
        </w:rPr>
        <w:t xml:space="preserve">Nº </w:t>
      </w:r>
      <w:r w:rsidR="00322C78" w:rsidRPr="00634B2F">
        <w:rPr>
          <w:rFonts w:ascii="Arial" w:hAnsi="Arial" w:cs="Arial"/>
          <w:sz w:val="22"/>
          <w:szCs w:val="22"/>
        </w:rPr>
        <w:t>8.241/2014</w:t>
      </w:r>
      <w:r w:rsidR="00AB5CB6" w:rsidRPr="00634B2F">
        <w:rPr>
          <w:rFonts w:ascii="Arial" w:hAnsi="Arial" w:cs="Arial"/>
          <w:sz w:val="22"/>
          <w:szCs w:val="22"/>
        </w:rPr>
        <w:t>.</w:t>
      </w:r>
    </w:p>
    <w:p w14:paraId="1E09FA77" w14:textId="77777777" w:rsidR="00F76478" w:rsidRPr="00634B2F" w:rsidRDefault="00F76478" w:rsidP="00AB5CB6">
      <w:pPr>
        <w:pStyle w:val="Ttulo2"/>
        <w:jc w:val="both"/>
        <w:rPr>
          <w:rFonts w:ascii="Arial" w:hAnsi="Arial" w:cs="Arial"/>
          <w:b w:val="0"/>
          <w:color w:val="auto"/>
          <w:sz w:val="22"/>
          <w:szCs w:val="22"/>
        </w:rPr>
      </w:pPr>
    </w:p>
    <w:p w14:paraId="794C271A" w14:textId="5E7A548F"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 xml:space="preserve">TERMO DE </w:t>
      </w:r>
      <w:r w:rsidR="00520005" w:rsidRPr="00634B2F">
        <w:rPr>
          <w:rFonts w:ascii="Arial" w:hAnsi="Arial" w:cs="Arial"/>
          <w:b/>
          <w:sz w:val="20"/>
          <w:szCs w:val="20"/>
        </w:rPr>
        <w:t xml:space="preserve">RETIRADA DO </w:t>
      </w:r>
      <w:r w:rsidR="007E00D8" w:rsidRPr="00634B2F">
        <w:rPr>
          <w:rFonts w:ascii="Arial" w:hAnsi="Arial" w:cs="Arial"/>
          <w:b/>
          <w:sz w:val="20"/>
          <w:szCs w:val="20"/>
        </w:rPr>
        <w:t>INSTRUMENTO CONVOCATÓRIO</w:t>
      </w:r>
      <w:r w:rsidR="00827C50" w:rsidRPr="00634B2F">
        <w:rPr>
          <w:rFonts w:ascii="Arial" w:hAnsi="Arial" w:cs="Arial"/>
          <w:b/>
          <w:sz w:val="20"/>
          <w:szCs w:val="20"/>
        </w:rPr>
        <w:t xml:space="preserve"> DA SELEÇÃO PÚBLICA Nº. </w:t>
      </w:r>
      <w:r w:rsidR="003F2449">
        <w:rPr>
          <w:rFonts w:ascii="Arial" w:hAnsi="Arial" w:cs="Arial"/>
          <w:b/>
          <w:sz w:val="20"/>
          <w:szCs w:val="20"/>
        </w:rPr>
        <w:t>05</w:t>
      </w:r>
      <w:r w:rsidR="009253DB" w:rsidRPr="00634B2F">
        <w:rPr>
          <w:rFonts w:ascii="Arial" w:hAnsi="Arial" w:cs="Arial"/>
          <w:b/>
          <w:sz w:val="20"/>
          <w:szCs w:val="20"/>
        </w:rPr>
        <w:t>/2025</w:t>
      </w:r>
      <w:r w:rsidRPr="00634B2F">
        <w:rPr>
          <w:rFonts w:ascii="Arial" w:hAnsi="Arial" w:cs="Arial"/>
          <w:b/>
          <w:sz w:val="20"/>
          <w:szCs w:val="20"/>
        </w:rPr>
        <w:t>.</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20"/>
        <w:gridCol w:w="3240"/>
      </w:tblGrid>
      <w:tr w:rsidR="00F76478" w:rsidRPr="00634B2F" w14:paraId="7DC8E57C" w14:textId="77777777">
        <w:tc>
          <w:tcPr>
            <w:tcW w:w="9360" w:type="dxa"/>
            <w:gridSpan w:val="2"/>
            <w:tcBorders>
              <w:top w:val="single" w:sz="4" w:space="0" w:color="auto"/>
              <w:left w:val="single" w:sz="4" w:space="0" w:color="auto"/>
              <w:bottom w:val="single" w:sz="4" w:space="0" w:color="auto"/>
              <w:right w:val="single" w:sz="4" w:space="0" w:color="auto"/>
            </w:tcBorders>
          </w:tcPr>
          <w:p w14:paraId="7984FC1D"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PESSOA JURÍDICA:</w:t>
            </w:r>
          </w:p>
        </w:tc>
      </w:tr>
      <w:tr w:rsidR="00F76478" w:rsidRPr="00634B2F" w14:paraId="1235B120" w14:textId="77777777">
        <w:tc>
          <w:tcPr>
            <w:tcW w:w="9360" w:type="dxa"/>
            <w:gridSpan w:val="2"/>
            <w:tcBorders>
              <w:top w:val="single" w:sz="4" w:space="0" w:color="auto"/>
              <w:left w:val="single" w:sz="4" w:space="0" w:color="auto"/>
              <w:bottom w:val="single" w:sz="4" w:space="0" w:color="auto"/>
              <w:right w:val="single" w:sz="4" w:space="0" w:color="auto"/>
            </w:tcBorders>
          </w:tcPr>
          <w:p w14:paraId="1F18B71E"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ENDEREÇO:</w:t>
            </w:r>
          </w:p>
        </w:tc>
      </w:tr>
      <w:tr w:rsidR="00F76478" w:rsidRPr="00634B2F" w14:paraId="075A3BC9" w14:textId="77777777">
        <w:tc>
          <w:tcPr>
            <w:tcW w:w="9360" w:type="dxa"/>
            <w:gridSpan w:val="2"/>
            <w:tcBorders>
              <w:top w:val="single" w:sz="4" w:space="0" w:color="auto"/>
              <w:left w:val="single" w:sz="4" w:space="0" w:color="auto"/>
              <w:bottom w:val="single" w:sz="4" w:space="0" w:color="auto"/>
              <w:right w:val="single" w:sz="4" w:space="0" w:color="auto"/>
            </w:tcBorders>
          </w:tcPr>
          <w:p w14:paraId="30D8C715" w14:textId="77777777" w:rsidR="00F76478" w:rsidRPr="00634B2F" w:rsidRDefault="00AB5CB6" w:rsidP="001F2433">
            <w:pPr>
              <w:spacing w:after="0" w:line="240" w:lineRule="auto"/>
              <w:jc w:val="both"/>
              <w:rPr>
                <w:rFonts w:ascii="Arial" w:hAnsi="Arial" w:cs="Arial"/>
                <w:b/>
                <w:sz w:val="20"/>
                <w:szCs w:val="20"/>
              </w:rPr>
            </w:pPr>
            <w:r w:rsidRPr="00634B2F">
              <w:rPr>
                <w:rFonts w:ascii="Arial" w:hAnsi="Arial" w:cs="Arial"/>
                <w:b/>
                <w:sz w:val="20"/>
                <w:szCs w:val="20"/>
              </w:rPr>
              <w:t>CNPJ</w:t>
            </w:r>
            <w:r w:rsidR="00F76478" w:rsidRPr="00634B2F">
              <w:rPr>
                <w:rFonts w:ascii="Arial" w:hAnsi="Arial" w:cs="Arial"/>
                <w:b/>
                <w:sz w:val="20"/>
                <w:szCs w:val="20"/>
              </w:rPr>
              <w:t>:</w:t>
            </w:r>
          </w:p>
        </w:tc>
      </w:tr>
      <w:tr w:rsidR="00F76478" w:rsidRPr="00634B2F" w14:paraId="3E528A86" w14:textId="77777777">
        <w:tc>
          <w:tcPr>
            <w:tcW w:w="9360" w:type="dxa"/>
            <w:gridSpan w:val="2"/>
            <w:tcBorders>
              <w:top w:val="single" w:sz="4" w:space="0" w:color="auto"/>
              <w:left w:val="single" w:sz="4" w:space="0" w:color="auto"/>
              <w:bottom w:val="single" w:sz="4" w:space="0" w:color="auto"/>
              <w:right w:val="single" w:sz="4" w:space="0" w:color="auto"/>
            </w:tcBorders>
          </w:tcPr>
          <w:p w14:paraId="2BB4489D"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TELEFONE(S):</w:t>
            </w:r>
          </w:p>
        </w:tc>
      </w:tr>
      <w:tr w:rsidR="007E00D8" w:rsidRPr="00634B2F" w14:paraId="2CDC7E58" w14:textId="77777777" w:rsidTr="007E00D8">
        <w:tc>
          <w:tcPr>
            <w:tcW w:w="9360" w:type="dxa"/>
            <w:gridSpan w:val="2"/>
            <w:tcBorders>
              <w:top w:val="single" w:sz="4" w:space="0" w:color="auto"/>
              <w:left w:val="single" w:sz="4" w:space="0" w:color="auto"/>
              <w:bottom w:val="single" w:sz="4" w:space="0" w:color="auto"/>
              <w:right w:val="single" w:sz="4" w:space="0" w:color="auto"/>
            </w:tcBorders>
          </w:tcPr>
          <w:p w14:paraId="7F990833" w14:textId="77777777" w:rsidR="007E00D8" w:rsidRPr="00634B2F" w:rsidRDefault="007E00D8" w:rsidP="001F2433">
            <w:pPr>
              <w:spacing w:after="0" w:line="240" w:lineRule="auto"/>
              <w:jc w:val="both"/>
              <w:rPr>
                <w:rFonts w:ascii="Arial" w:hAnsi="Arial" w:cs="Arial"/>
                <w:b/>
                <w:sz w:val="20"/>
                <w:szCs w:val="20"/>
              </w:rPr>
            </w:pPr>
            <w:r w:rsidRPr="00634B2F">
              <w:rPr>
                <w:rFonts w:ascii="Arial" w:hAnsi="Arial" w:cs="Arial"/>
                <w:b/>
                <w:sz w:val="20"/>
                <w:szCs w:val="20"/>
              </w:rPr>
              <w:t>E-MAIL.:</w:t>
            </w:r>
          </w:p>
        </w:tc>
      </w:tr>
      <w:tr w:rsidR="00F76478" w:rsidRPr="00634B2F" w14:paraId="549D8F8F" w14:textId="77777777">
        <w:tc>
          <w:tcPr>
            <w:tcW w:w="9360" w:type="dxa"/>
            <w:gridSpan w:val="2"/>
            <w:tcBorders>
              <w:top w:val="single" w:sz="4" w:space="0" w:color="auto"/>
              <w:left w:val="single" w:sz="4" w:space="0" w:color="auto"/>
              <w:bottom w:val="single" w:sz="4" w:space="0" w:color="auto"/>
              <w:right w:val="single" w:sz="4" w:space="0" w:color="auto"/>
            </w:tcBorders>
          </w:tcPr>
          <w:p w14:paraId="21E7CC83"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PESSOA DE CONTATO:</w:t>
            </w:r>
          </w:p>
        </w:tc>
      </w:tr>
      <w:tr w:rsidR="00F76478" w:rsidRPr="00634B2F" w14:paraId="048D39BA" w14:textId="77777777">
        <w:tc>
          <w:tcPr>
            <w:tcW w:w="9360" w:type="dxa"/>
            <w:gridSpan w:val="2"/>
            <w:tcBorders>
              <w:top w:val="single" w:sz="4" w:space="0" w:color="auto"/>
              <w:left w:val="single" w:sz="4" w:space="0" w:color="auto"/>
              <w:bottom w:val="single" w:sz="4" w:space="0" w:color="auto"/>
              <w:right w:val="single" w:sz="4" w:space="0" w:color="auto"/>
            </w:tcBorders>
          </w:tcPr>
          <w:p w14:paraId="3B995636"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CELULAR P/ CONTATO:</w:t>
            </w:r>
          </w:p>
        </w:tc>
      </w:tr>
      <w:tr w:rsidR="00F76478" w:rsidRPr="00634B2F" w14:paraId="17487CAB" w14:textId="77777777">
        <w:tc>
          <w:tcPr>
            <w:tcW w:w="6120" w:type="dxa"/>
            <w:tcBorders>
              <w:top w:val="single" w:sz="4" w:space="0" w:color="auto"/>
              <w:left w:val="single" w:sz="4" w:space="0" w:color="auto"/>
              <w:bottom w:val="single" w:sz="4" w:space="0" w:color="auto"/>
              <w:right w:val="single" w:sz="4" w:space="0" w:color="auto"/>
            </w:tcBorders>
          </w:tcPr>
          <w:p w14:paraId="38EC3B75" w14:textId="77777777" w:rsidR="00F76478" w:rsidRPr="00634B2F" w:rsidRDefault="00F76478" w:rsidP="001F2433">
            <w:pPr>
              <w:spacing w:after="0" w:line="240" w:lineRule="auto"/>
              <w:jc w:val="both"/>
              <w:rPr>
                <w:rFonts w:ascii="Arial" w:hAnsi="Arial" w:cs="Arial"/>
                <w:b/>
                <w:sz w:val="20"/>
                <w:szCs w:val="20"/>
              </w:rPr>
            </w:pPr>
          </w:p>
        </w:tc>
        <w:tc>
          <w:tcPr>
            <w:tcW w:w="3240" w:type="dxa"/>
            <w:tcBorders>
              <w:top w:val="single" w:sz="4" w:space="0" w:color="auto"/>
              <w:left w:val="single" w:sz="4" w:space="0" w:color="auto"/>
              <w:bottom w:val="single" w:sz="4" w:space="0" w:color="auto"/>
              <w:right w:val="single" w:sz="4" w:space="0" w:color="auto"/>
            </w:tcBorders>
          </w:tcPr>
          <w:p w14:paraId="59B1DBC2"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DATA: _____/_____/_____</w:t>
            </w:r>
          </w:p>
        </w:tc>
      </w:tr>
    </w:tbl>
    <w:p w14:paraId="52E361C5" w14:textId="77777777" w:rsidR="00F76478" w:rsidRPr="00634B2F" w:rsidRDefault="00F76478" w:rsidP="001F2433">
      <w:pPr>
        <w:spacing w:after="0" w:line="240" w:lineRule="auto"/>
        <w:jc w:val="both"/>
        <w:rPr>
          <w:rFonts w:ascii="Arial" w:hAnsi="Arial" w:cs="Arial"/>
          <w:b/>
          <w:sz w:val="20"/>
          <w:szCs w:val="20"/>
        </w:rPr>
      </w:pPr>
    </w:p>
    <w:p w14:paraId="61D069A0" w14:textId="77777777" w:rsidR="004F6E94" w:rsidRPr="00634B2F" w:rsidRDefault="00C83B0F" w:rsidP="004F6E94">
      <w:pPr>
        <w:pStyle w:val="Default"/>
        <w:rPr>
          <w:rFonts w:ascii="Arial" w:hAnsi="Arial" w:cs="Arial"/>
          <w:sz w:val="20"/>
          <w:szCs w:val="20"/>
        </w:rPr>
      </w:pPr>
      <w:r w:rsidRPr="00634B2F">
        <w:rPr>
          <w:rFonts w:ascii="Arial" w:hAnsi="Arial" w:cs="Arial"/>
          <w:b/>
          <w:bCs/>
          <w:sz w:val="20"/>
          <w:szCs w:val="20"/>
        </w:rPr>
        <w:t>RECIBO</w:t>
      </w:r>
      <w:r w:rsidR="004F6E94" w:rsidRPr="00634B2F">
        <w:rPr>
          <w:rFonts w:ascii="Arial" w:hAnsi="Arial" w:cs="Arial"/>
          <w:b/>
          <w:bCs/>
          <w:sz w:val="20"/>
          <w:szCs w:val="20"/>
        </w:rPr>
        <w:t xml:space="preserve"> </w:t>
      </w:r>
      <w:r w:rsidR="00AB5CB6" w:rsidRPr="00634B2F">
        <w:rPr>
          <w:rFonts w:ascii="Arial" w:hAnsi="Arial" w:cs="Arial"/>
          <w:sz w:val="20"/>
          <w:szCs w:val="20"/>
        </w:rPr>
        <w:t>A empresa __________________</w:t>
      </w:r>
      <w:r w:rsidRPr="00634B2F">
        <w:rPr>
          <w:rFonts w:ascii="Arial" w:hAnsi="Arial" w:cs="Arial"/>
          <w:sz w:val="20"/>
          <w:szCs w:val="20"/>
        </w:rPr>
        <w:t>___________________________________________________ CNPJ n</w:t>
      </w:r>
      <w:proofErr w:type="gramStart"/>
      <w:r w:rsidRPr="00634B2F">
        <w:rPr>
          <w:rFonts w:ascii="Arial" w:hAnsi="Arial" w:cs="Arial"/>
          <w:sz w:val="20"/>
          <w:szCs w:val="20"/>
        </w:rPr>
        <w:t>°._</w:t>
      </w:r>
      <w:proofErr w:type="gramEnd"/>
      <w:r w:rsidRPr="00634B2F">
        <w:rPr>
          <w:rFonts w:ascii="Arial" w:hAnsi="Arial" w:cs="Arial"/>
          <w:sz w:val="20"/>
          <w:szCs w:val="20"/>
        </w:rPr>
        <w:t>_______________________</w:t>
      </w:r>
      <w:r w:rsidR="00AB5CB6" w:rsidRPr="00634B2F">
        <w:rPr>
          <w:rFonts w:ascii="Arial" w:hAnsi="Arial" w:cs="Arial"/>
          <w:sz w:val="20"/>
          <w:szCs w:val="20"/>
        </w:rPr>
        <w:t>_______________, retirou este Instrumento Convocatório</w:t>
      </w:r>
      <w:r w:rsidRPr="00634B2F">
        <w:rPr>
          <w:rFonts w:ascii="Arial" w:hAnsi="Arial" w:cs="Arial"/>
          <w:sz w:val="20"/>
          <w:szCs w:val="20"/>
        </w:rPr>
        <w:t xml:space="preserve"> de Seleção Pública e deseja ser informada de qualquer alteração pelo e-mail: </w:t>
      </w:r>
    </w:p>
    <w:p w14:paraId="181EA50E" w14:textId="77777777" w:rsidR="004F6E94" w:rsidRPr="00634B2F" w:rsidRDefault="004F6E94" w:rsidP="004F6E94">
      <w:pPr>
        <w:pStyle w:val="Default"/>
        <w:rPr>
          <w:rFonts w:ascii="Arial" w:hAnsi="Arial" w:cs="Arial"/>
          <w:sz w:val="20"/>
          <w:szCs w:val="20"/>
        </w:rPr>
      </w:pPr>
    </w:p>
    <w:p w14:paraId="1F4A0F0D" w14:textId="5A5F6125" w:rsidR="00C83B0F" w:rsidRPr="00634B2F" w:rsidRDefault="00AB5CB6" w:rsidP="004F6E94">
      <w:pPr>
        <w:pStyle w:val="Default"/>
        <w:rPr>
          <w:rFonts w:ascii="Arial" w:hAnsi="Arial" w:cs="Arial"/>
          <w:sz w:val="20"/>
          <w:szCs w:val="20"/>
        </w:rPr>
      </w:pPr>
      <w:r w:rsidRPr="00634B2F">
        <w:rPr>
          <w:rFonts w:ascii="Arial" w:hAnsi="Arial" w:cs="Arial"/>
          <w:sz w:val="20"/>
          <w:szCs w:val="20"/>
        </w:rPr>
        <w:t>__________________________________</w:t>
      </w:r>
      <w:r w:rsidR="00C83B0F" w:rsidRPr="00634B2F">
        <w:rPr>
          <w:rFonts w:ascii="Arial" w:hAnsi="Arial" w:cs="Arial"/>
          <w:sz w:val="20"/>
          <w:szCs w:val="20"/>
        </w:rPr>
        <w:t xml:space="preserve">____________________________________________ </w:t>
      </w:r>
    </w:p>
    <w:p w14:paraId="773039DD" w14:textId="77777777" w:rsidR="00C83B0F" w:rsidRPr="00634B2F" w:rsidRDefault="00C83B0F" w:rsidP="004F6E94">
      <w:pPr>
        <w:pStyle w:val="Default"/>
        <w:rPr>
          <w:rFonts w:ascii="Arial" w:hAnsi="Arial" w:cs="Arial"/>
          <w:sz w:val="20"/>
          <w:szCs w:val="20"/>
        </w:rPr>
      </w:pPr>
      <w:r w:rsidRPr="00634B2F">
        <w:rPr>
          <w:rFonts w:ascii="Arial" w:hAnsi="Arial" w:cs="Arial"/>
          <w:sz w:val="20"/>
          <w:szCs w:val="20"/>
        </w:rPr>
        <w:t xml:space="preserve">(Assinatura) </w:t>
      </w:r>
    </w:p>
    <w:p w14:paraId="1028D2D1" w14:textId="77777777" w:rsidR="00AB5CB6" w:rsidRPr="00634B2F" w:rsidRDefault="00AB5CB6" w:rsidP="00AB5CB6">
      <w:pPr>
        <w:pStyle w:val="Default"/>
        <w:jc w:val="both"/>
        <w:rPr>
          <w:rFonts w:ascii="Arial" w:hAnsi="Arial" w:cs="Arial"/>
          <w:sz w:val="20"/>
          <w:szCs w:val="20"/>
        </w:rPr>
      </w:pPr>
    </w:p>
    <w:p w14:paraId="092C5566" w14:textId="77777777" w:rsidR="00C83B0F" w:rsidRPr="00634B2F" w:rsidRDefault="00C83B0F" w:rsidP="00AB5CB6">
      <w:pPr>
        <w:pStyle w:val="Default"/>
        <w:jc w:val="both"/>
        <w:rPr>
          <w:rFonts w:ascii="Arial" w:hAnsi="Arial" w:cs="Arial"/>
          <w:sz w:val="20"/>
          <w:szCs w:val="20"/>
        </w:rPr>
      </w:pPr>
      <w:r w:rsidRPr="00634B2F">
        <w:rPr>
          <w:rFonts w:ascii="Arial" w:hAnsi="Arial" w:cs="Arial"/>
          <w:b/>
          <w:sz w:val="20"/>
          <w:szCs w:val="20"/>
        </w:rPr>
        <w:t>OBS</w:t>
      </w:r>
      <w:r w:rsidR="00AB5CB6" w:rsidRPr="00634B2F">
        <w:rPr>
          <w:rFonts w:ascii="Arial" w:hAnsi="Arial" w:cs="Arial"/>
          <w:b/>
          <w:sz w:val="20"/>
          <w:szCs w:val="20"/>
        </w:rPr>
        <w:t>ERVAÇÃO</w:t>
      </w:r>
      <w:r w:rsidRPr="00634B2F">
        <w:rPr>
          <w:rFonts w:ascii="Arial" w:hAnsi="Arial" w:cs="Arial"/>
          <w:sz w:val="20"/>
          <w:szCs w:val="20"/>
        </w:rPr>
        <w:t xml:space="preserve">: ESTE RECIBO DEVERÁ SER REMETIDO À </w:t>
      </w:r>
      <w:r w:rsidR="004C1C24" w:rsidRPr="00634B2F">
        <w:rPr>
          <w:rFonts w:ascii="Arial" w:hAnsi="Arial" w:cs="Arial"/>
          <w:sz w:val="20"/>
          <w:szCs w:val="20"/>
        </w:rPr>
        <w:t>COMISSÃO DE SELEÇÃO PELO EMAIL</w:t>
      </w:r>
    </w:p>
    <w:p w14:paraId="54D4D3FC" w14:textId="77777777" w:rsidR="000C1DA1" w:rsidRPr="00634B2F" w:rsidRDefault="003B492F" w:rsidP="001F2433">
      <w:pPr>
        <w:spacing w:after="0" w:line="240" w:lineRule="auto"/>
        <w:jc w:val="both"/>
        <w:rPr>
          <w:rFonts w:ascii="Arial" w:hAnsi="Arial" w:cs="Arial"/>
          <w:sz w:val="20"/>
          <w:szCs w:val="20"/>
        </w:rPr>
      </w:pPr>
      <w:hyperlink r:id="rId9" w:history="1">
        <w:r w:rsidR="004C1C24" w:rsidRPr="00634B2F">
          <w:rPr>
            <w:rStyle w:val="Hyperlink"/>
            <w:rFonts w:ascii="Arial" w:hAnsi="Arial" w:cs="Arial"/>
            <w:sz w:val="20"/>
            <w:szCs w:val="20"/>
          </w:rPr>
          <w:t>licitacao.fcm@fundacaocefetminas.org.br</w:t>
        </w:r>
      </w:hyperlink>
      <w:r w:rsidR="00C83B0F" w:rsidRPr="00634B2F">
        <w:rPr>
          <w:rFonts w:ascii="Arial" w:hAnsi="Arial" w:cs="Arial"/>
          <w:sz w:val="20"/>
          <w:szCs w:val="20"/>
        </w:rPr>
        <w:t>PARA EVENTUAIS COMUNICAÇÕES AOS INTERESSADOS, QUANDO NECESSÁRIO.</w:t>
      </w:r>
    </w:p>
    <w:p w14:paraId="06D71032" w14:textId="349C9343" w:rsidR="000C1DA1" w:rsidRDefault="000C1DA1" w:rsidP="001F2433">
      <w:pPr>
        <w:spacing w:after="0" w:line="240" w:lineRule="auto"/>
        <w:jc w:val="both"/>
        <w:rPr>
          <w:rFonts w:ascii="Arial" w:hAnsi="Arial" w:cs="Arial"/>
        </w:rPr>
      </w:pPr>
    </w:p>
    <w:p w14:paraId="75CA53DE" w14:textId="5474FB62" w:rsidR="003F2449" w:rsidRDefault="003F2449" w:rsidP="001F2433">
      <w:pPr>
        <w:spacing w:after="0" w:line="240" w:lineRule="auto"/>
        <w:jc w:val="both"/>
        <w:rPr>
          <w:rFonts w:ascii="Arial" w:hAnsi="Arial" w:cs="Arial"/>
        </w:rPr>
      </w:pPr>
    </w:p>
    <w:p w14:paraId="26DCB931" w14:textId="77777777" w:rsidR="003F2449" w:rsidRPr="00634B2F" w:rsidRDefault="003F2449" w:rsidP="001F2433">
      <w:pPr>
        <w:spacing w:after="0" w:line="240" w:lineRule="auto"/>
        <w:jc w:val="both"/>
        <w:rPr>
          <w:rFonts w:ascii="Arial" w:hAnsi="Arial" w:cs="Arial"/>
        </w:rPr>
      </w:pPr>
    </w:p>
    <w:p w14:paraId="771806FF" w14:textId="700CD8BD" w:rsidR="00F76478" w:rsidRPr="00634B2F" w:rsidRDefault="00F76478" w:rsidP="001F2433">
      <w:pPr>
        <w:spacing w:after="0" w:line="240" w:lineRule="auto"/>
        <w:jc w:val="both"/>
        <w:rPr>
          <w:rFonts w:ascii="Arial" w:hAnsi="Arial" w:cs="Arial"/>
          <w:b/>
        </w:rPr>
      </w:pPr>
      <w:r w:rsidRPr="00634B2F">
        <w:rPr>
          <w:rFonts w:ascii="Arial" w:hAnsi="Arial" w:cs="Arial"/>
          <w:b/>
        </w:rPr>
        <w:lastRenderedPageBreak/>
        <w:t>1 – CONDIÇÕES DE PARTICIPAÇÃO</w:t>
      </w:r>
    </w:p>
    <w:p w14:paraId="6FD150D5" w14:textId="77777777" w:rsidR="00F76478" w:rsidRPr="00634B2F" w:rsidRDefault="00F76478" w:rsidP="001F2433">
      <w:pPr>
        <w:spacing w:after="0" w:line="240" w:lineRule="auto"/>
        <w:jc w:val="both"/>
        <w:rPr>
          <w:rFonts w:ascii="Arial" w:hAnsi="Arial" w:cs="Arial"/>
          <w:b/>
        </w:rPr>
      </w:pPr>
    </w:p>
    <w:p w14:paraId="4C16E04F" w14:textId="508236B0" w:rsidR="00F76478" w:rsidRPr="00634B2F" w:rsidRDefault="00F76478" w:rsidP="00CA6441">
      <w:pPr>
        <w:pStyle w:val="PargrafodaLista"/>
        <w:jc w:val="both"/>
        <w:rPr>
          <w:rFonts w:ascii="Arial" w:hAnsi="Arial" w:cs="Arial"/>
        </w:rPr>
      </w:pPr>
      <w:r w:rsidRPr="00634B2F">
        <w:rPr>
          <w:rFonts w:ascii="Arial" w:hAnsi="Arial" w:cs="Arial"/>
        </w:rPr>
        <w:t xml:space="preserve">- </w:t>
      </w:r>
      <w:r w:rsidR="00DB1D01" w:rsidRPr="00634B2F">
        <w:rPr>
          <w:rFonts w:ascii="Arial" w:hAnsi="Arial" w:cs="Arial"/>
        </w:rPr>
        <w:t>Os interessados em participar desta</w:t>
      </w:r>
      <w:r w:rsidR="0011362C" w:rsidRPr="00634B2F">
        <w:rPr>
          <w:rFonts w:ascii="Arial" w:hAnsi="Arial" w:cs="Arial"/>
        </w:rPr>
        <w:t xml:space="preserve"> </w:t>
      </w:r>
      <w:r w:rsidR="00DB1D01" w:rsidRPr="00634B2F">
        <w:rPr>
          <w:rFonts w:ascii="Arial" w:hAnsi="Arial" w:cs="Arial"/>
          <w:b/>
          <w:snapToGrid w:val="0"/>
        </w:rPr>
        <w:t>SELEÇÃO PÚBLICA</w:t>
      </w:r>
      <w:r w:rsidRPr="00634B2F">
        <w:rPr>
          <w:rFonts w:ascii="Arial" w:hAnsi="Arial" w:cs="Arial"/>
          <w:b/>
        </w:rPr>
        <w:t>,</w:t>
      </w:r>
      <w:r w:rsidR="00DB1D01" w:rsidRPr="00634B2F">
        <w:rPr>
          <w:rFonts w:ascii="Arial" w:hAnsi="Arial" w:cs="Arial"/>
        </w:rPr>
        <w:t xml:space="preserve"> deverão apresentar a</w:t>
      </w:r>
      <w:r w:rsidR="008B40FF" w:rsidRPr="00634B2F">
        <w:rPr>
          <w:rFonts w:ascii="Arial" w:hAnsi="Arial" w:cs="Arial"/>
        </w:rPr>
        <w:t xml:space="preserve">o Departamento de </w:t>
      </w:r>
      <w:r w:rsidRPr="00634B2F">
        <w:rPr>
          <w:rFonts w:ascii="Arial" w:hAnsi="Arial" w:cs="Arial"/>
        </w:rPr>
        <w:t xml:space="preserve">Compras </w:t>
      </w:r>
      <w:r w:rsidR="00321CDC" w:rsidRPr="00634B2F">
        <w:rPr>
          <w:rFonts w:ascii="Arial" w:hAnsi="Arial" w:cs="Arial"/>
        </w:rPr>
        <w:t xml:space="preserve">e Licitações </w:t>
      </w:r>
      <w:r w:rsidRPr="00634B2F">
        <w:rPr>
          <w:rFonts w:ascii="Arial" w:hAnsi="Arial" w:cs="Arial"/>
        </w:rPr>
        <w:t>da Fundaç</w:t>
      </w:r>
      <w:r w:rsidR="00DB1D01" w:rsidRPr="00634B2F">
        <w:rPr>
          <w:rFonts w:ascii="Arial" w:hAnsi="Arial" w:cs="Arial"/>
        </w:rPr>
        <w:t xml:space="preserve">ão </w:t>
      </w:r>
      <w:r w:rsidR="00D828C3" w:rsidRPr="00634B2F">
        <w:rPr>
          <w:rFonts w:ascii="Arial" w:hAnsi="Arial" w:cs="Arial"/>
        </w:rPr>
        <w:t>CEFETMINAS</w:t>
      </w:r>
      <w:r w:rsidR="00DB1D01" w:rsidRPr="00634B2F">
        <w:rPr>
          <w:rFonts w:ascii="Arial" w:hAnsi="Arial" w:cs="Arial"/>
        </w:rPr>
        <w:t>, na Rua Alpes, nº 467</w:t>
      </w:r>
      <w:r w:rsidRPr="00634B2F">
        <w:rPr>
          <w:rFonts w:ascii="Arial" w:hAnsi="Arial" w:cs="Arial"/>
        </w:rPr>
        <w:t>, Nova Suíça</w:t>
      </w:r>
      <w:r w:rsidR="0077357E" w:rsidRPr="00634B2F">
        <w:rPr>
          <w:rFonts w:ascii="Arial" w:hAnsi="Arial" w:cs="Arial"/>
        </w:rPr>
        <w:t xml:space="preserve">, Belo Horizonte, Minas </w:t>
      </w:r>
      <w:r w:rsidR="00067D68" w:rsidRPr="00634B2F">
        <w:rPr>
          <w:rFonts w:ascii="Arial" w:hAnsi="Arial" w:cs="Arial"/>
        </w:rPr>
        <w:t>Gerais,</w:t>
      </w:r>
      <w:r w:rsidR="00067D68" w:rsidRPr="00634B2F">
        <w:rPr>
          <w:rFonts w:ascii="Arial" w:hAnsi="Arial" w:cs="Arial"/>
          <w:b/>
        </w:rPr>
        <w:t xml:space="preserve"> até</w:t>
      </w:r>
      <w:r w:rsidR="005D2B7A" w:rsidRPr="00634B2F">
        <w:rPr>
          <w:rFonts w:ascii="Arial" w:hAnsi="Arial" w:cs="Arial"/>
          <w:b/>
        </w:rPr>
        <w:t xml:space="preserve"> às </w:t>
      </w:r>
      <w:r w:rsidR="00C852C0" w:rsidRPr="00634B2F">
        <w:rPr>
          <w:rFonts w:ascii="Arial" w:hAnsi="Arial" w:cs="Arial"/>
          <w:b/>
        </w:rPr>
        <w:t>14:00</w:t>
      </w:r>
      <w:r w:rsidR="005D2B7A" w:rsidRPr="00634B2F">
        <w:rPr>
          <w:rFonts w:ascii="Arial" w:hAnsi="Arial" w:cs="Arial"/>
          <w:b/>
        </w:rPr>
        <w:t xml:space="preserve"> horas do dia </w:t>
      </w:r>
      <w:r w:rsidR="003B492F" w:rsidRPr="003B492F">
        <w:rPr>
          <w:rFonts w:ascii="Arial" w:hAnsi="Arial" w:cs="Arial"/>
          <w:b/>
        </w:rPr>
        <w:t>20/05</w:t>
      </w:r>
      <w:r w:rsidR="009723BF" w:rsidRPr="003B492F">
        <w:rPr>
          <w:rFonts w:ascii="Arial" w:hAnsi="Arial" w:cs="Arial"/>
          <w:b/>
        </w:rPr>
        <w:t>/2025</w:t>
      </w:r>
      <w:r w:rsidRPr="00634B2F">
        <w:rPr>
          <w:rFonts w:ascii="Arial" w:hAnsi="Arial" w:cs="Arial"/>
          <w:b/>
        </w:rPr>
        <w:t xml:space="preserve">, </w:t>
      </w:r>
      <w:r w:rsidRPr="00634B2F">
        <w:rPr>
          <w:rFonts w:ascii="Arial" w:hAnsi="Arial" w:cs="Arial"/>
        </w:rPr>
        <w:t>02 (dois) envelopes</w:t>
      </w:r>
      <w:r w:rsidR="00DB1D01" w:rsidRPr="00634B2F">
        <w:rPr>
          <w:rFonts w:ascii="Arial" w:hAnsi="Arial" w:cs="Arial"/>
        </w:rPr>
        <w:t xml:space="preserve"> distintos</w:t>
      </w:r>
      <w:r w:rsidRPr="00634B2F">
        <w:rPr>
          <w:rFonts w:ascii="Arial" w:hAnsi="Arial" w:cs="Arial"/>
        </w:rPr>
        <w:t>, colados e não gra</w:t>
      </w:r>
      <w:r w:rsidR="0077357E" w:rsidRPr="00634B2F">
        <w:rPr>
          <w:rFonts w:ascii="Arial" w:hAnsi="Arial" w:cs="Arial"/>
        </w:rPr>
        <w:t>mpeados, contendo o primeiro</w:t>
      </w:r>
      <w:r w:rsidR="00DE0F3E" w:rsidRPr="00634B2F">
        <w:rPr>
          <w:rFonts w:ascii="Arial" w:hAnsi="Arial" w:cs="Arial"/>
        </w:rPr>
        <w:t>,</w:t>
      </w:r>
      <w:r w:rsidR="0077357E" w:rsidRPr="00634B2F">
        <w:rPr>
          <w:rFonts w:ascii="Arial" w:hAnsi="Arial" w:cs="Arial"/>
        </w:rPr>
        <w:t xml:space="preserve"> a </w:t>
      </w:r>
      <w:r w:rsidR="0077357E" w:rsidRPr="00634B2F">
        <w:rPr>
          <w:rFonts w:ascii="Arial" w:hAnsi="Arial" w:cs="Arial"/>
          <w:b/>
        </w:rPr>
        <w:t>Proposta de Preço</w:t>
      </w:r>
      <w:r w:rsidR="0077357E" w:rsidRPr="00634B2F">
        <w:rPr>
          <w:rFonts w:ascii="Arial" w:hAnsi="Arial" w:cs="Arial"/>
        </w:rPr>
        <w:t xml:space="preserve"> e o segundo a </w:t>
      </w:r>
      <w:r w:rsidR="0077357E" w:rsidRPr="00634B2F">
        <w:rPr>
          <w:rFonts w:ascii="Arial" w:hAnsi="Arial" w:cs="Arial"/>
          <w:b/>
        </w:rPr>
        <w:t>Documentação de H</w:t>
      </w:r>
      <w:r w:rsidRPr="00634B2F">
        <w:rPr>
          <w:rFonts w:ascii="Arial" w:hAnsi="Arial" w:cs="Arial"/>
          <w:b/>
        </w:rPr>
        <w:t>abilitação</w:t>
      </w:r>
      <w:r w:rsidRPr="00634B2F">
        <w:rPr>
          <w:rFonts w:ascii="Arial" w:hAnsi="Arial" w:cs="Arial"/>
        </w:rPr>
        <w:t xml:space="preserve">, </w:t>
      </w:r>
      <w:r w:rsidR="0077357E" w:rsidRPr="00634B2F">
        <w:rPr>
          <w:rFonts w:ascii="Arial" w:hAnsi="Arial" w:cs="Arial"/>
        </w:rPr>
        <w:t>contendo obrigatoriamente, em suas partes externas e frontais os</w:t>
      </w:r>
      <w:r w:rsidRPr="00634B2F">
        <w:rPr>
          <w:rFonts w:ascii="Arial" w:hAnsi="Arial" w:cs="Arial"/>
        </w:rPr>
        <w:t xml:space="preserve"> seguintes dizeres:</w:t>
      </w:r>
    </w:p>
    <w:p w14:paraId="24A803F4" w14:textId="77777777" w:rsidR="0077357E" w:rsidRPr="00634B2F" w:rsidRDefault="0077357E" w:rsidP="0077357E">
      <w:pPr>
        <w:pStyle w:val="PargrafodaLista"/>
        <w:spacing w:after="0" w:line="240" w:lineRule="auto"/>
        <w:ind w:left="360"/>
        <w:jc w:val="both"/>
        <w:rPr>
          <w:rFonts w:ascii="Arial" w:hAnsi="Arial" w:cs="Arial"/>
        </w:rPr>
      </w:pPr>
    </w:p>
    <w:p w14:paraId="5CAC6588" w14:textId="02E0384B" w:rsidR="00F76478" w:rsidRPr="00634B2F" w:rsidRDefault="00827C50" w:rsidP="000B3B90">
      <w:pPr>
        <w:spacing w:after="0" w:line="240" w:lineRule="auto"/>
        <w:jc w:val="center"/>
        <w:rPr>
          <w:rFonts w:ascii="Arial" w:hAnsi="Arial" w:cs="Arial"/>
          <w:b/>
          <w:i/>
        </w:rPr>
      </w:pPr>
      <w:r w:rsidRPr="00634B2F">
        <w:rPr>
          <w:rFonts w:ascii="Arial" w:hAnsi="Arial" w:cs="Arial"/>
          <w:b/>
          <w:i/>
        </w:rPr>
        <w:t xml:space="preserve">SELEÇÃO PÚBLICA Nº </w:t>
      </w:r>
      <w:r w:rsidR="00B35E80" w:rsidRPr="00634B2F">
        <w:rPr>
          <w:rFonts w:ascii="Arial" w:hAnsi="Arial" w:cs="Arial"/>
          <w:b/>
          <w:i/>
        </w:rPr>
        <w:t>0</w:t>
      </w:r>
      <w:r w:rsidR="003F2449">
        <w:rPr>
          <w:rFonts w:ascii="Arial" w:hAnsi="Arial" w:cs="Arial"/>
          <w:b/>
          <w:i/>
        </w:rPr>
        <w:t>5</w:t>
      </w:r>
      <w:r w:rsidR="009253DB" w:rsidRPr="00634B2F">
        <w:rPr>
          <w:rFonts w:ascii="Arial" w:hAnsi="Arial" w:cs="Arial"/>
          <w:b/>
          <w:i/>
        </w:rPr>
        <w:t>/2025</w:t>
      </w:r>
    </w:p>
    <w:p w14:paraId="5CBFED98" w14:textId="77777777" w:rsidR="00F76478" w:rsidRPr="00634B2F" w:rsidRDefault="0077357E" w:rsidP="000B3B90">
      <w:pPr>
        <w:spacing w:after="0" w:line="240" w:lineRule="auto"/>
        <w:jc w:val="center"/>
        <w:rPr>
          <w:rFonts w:ascii="Arial" w:hAnsi="Arial" w:cs="Arial"/>
          <w:b/>
          <w:i/>
        </w:rPr>
      </w:pPr>
      <w:r w:rsidRPr="00634B2F">
        <w:rPr>
          <w:rFonts w:ascii="Arial" w:hAnsi="Arial" w:cs="Arial"/>
          <w:b/>
          <w:i/>
        </w:rPr>
        <w:t>Razão Social da empresa</w:t>
      </w:r>
    </w:p>
    <w:p w14:paraId="4A0ABC3B"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ENVELOPE Nº 1 – PROPOSTA DE PREÇO</w:t>
      </w:r>
    </w:p>
    <w:p w14:paraId="18E3FF60" w14:textId="77777777" w:rsidR="0077357E" w:rsidRPr="00634B2F" w:rsidRDefault="0077357E" w:rsidP="001F2433">
      <w:pPr>
        <w:spacing w:after="0" w:line="240" w:lineRule="auto"/>
        <w:jc w:val="both"/>
        <w:rPr>
          <w:rFonts w:ascii="Arial" w:hAnsi="Arial" w:cs="Arial"/>
          <w:b/>
        </w:rPr>
      </w:pPr>
    </w:p>
    <w:p w14:paraId="7DC8B47A" w14:textId="77777777" w:rsidR="00DB4606" w:rsidRPr="00634B2F" w:rsidRDefault="00DB4606" w:rsidP="001F2433">
      <w:pPr>
        <w:spacing w:after="0" w:line="240" w:lineRule="auto"/>
        <w:jc w:val="both"/>
        <w:rPr>
          <w:rFonts w:ascii="Arial" w:hAnsi="Arial" w:cs="Arial"/>
          <w:b/>
        </w:rPr>
      </w:pPr>
    </w:p>
    <w:p w14:paraId="17C0ABC7" w14:textId="5ED0019A" w:rsidR="0077357E" w:rsidRPr="00634B2F" w:rsidRDefault="00827C50" w:rsidP="000B3B90">
      <w:pPr>
        <w:spacing w:after="0" w:line="240" w:lineRule="auto"/>
        <w:jc w:val="center"/>
        <w:rPr>
          <w:rFonts w:ascii="Arial" w:hAnsi="Arial" w:cs="Arial"/>
          <w:b/>
          <w:i/>
        </w:rPr>
      </w:pPr>
      <w:r w:rsidRPr="00634B2F">
        <w:rPr>
          <w:rFonts w:ascii="Arial" w:hAnsi="Arial" w:cs="Arial"/>
          <w:b/>
          <w:i/>
        </w:rPr>
        <w:t xml:space="preserve">SELEÇÃO PÚBLICA Nº </w:t>
      </w:r>
      <w:r w:rsidR="00B35E80" w:rsidRPr="00634B2F">
        <w:rPr>
          <w:rFonts w:ascii="Arial" w:hAnsi="Arial" w:cs="Arial"/>
          <w:b/>
          <w:i/>
        </w:rPr>
        <w:t>0</w:t>
      </w:r>
      <w:r w:rsidR="003F2449">
        <w:rPr>
          <w:rFonts w:ascii="Arial" w:hAnsi="Arial" w:cs="Arial"/>
          <w:b/>
          <w:i/>
        </w:rPr>
        <w:t>5</w:t>
      </w:r>
      <w:r w:rsidR="009253DB" w:rsidRPr="00634B2F">
        <w:rPr>
          <w:rFonts w:ascii="Arial" w:hAnsi="Arial" w:cs="Arial"/>
          <w:b/>
          <w:i/>
        </w:rPr>
        <w:t>/2025</w:t>
      </w:r>
    </w:p>
    <w:p w14:paraId="558AA3B8"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Razão Social da empresa</w:t>
      </w:r>
    </w:p>
    <w:p w14:paraId="42B7AD0D"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ENVELOPE Nº 2 – DOCUMENTAÇÃO DE HABILITAÇÃO</w:t>
      </w:r>
    </w:p>
    <w:p w14:paraId="1B769215" w14:textId="77777777" w:rsidR="0077357E" w:rsidRPr="00634B2F" w:rsidRDefault="0077357E" w:rsidP="0077357E">
      <w:pPr>
        <w:spacing w:after="0" w:line="240" w:lineRule="auto"/>
        <w:jc w:val="both"/>
        <w:rPr>
          <w:rFonts w:ascii="Arial" w:hAnsi="Arial" w:cs="Arial"/>
          <w:b/>
        </w:rPr>
      </w:pPr>
    </w:p>
    <w:p w14:paraId="2ECEF89C" w14:textId="7EB43C5F" w:rsidR="001F2433" w:rsidRPr="00634B2F" w:rsidRDefault="0077357E" w:rsidP="006A6729">
      <w:pPr>
        <w:autoSpaceDE w:val="0"/>
        <w:autoSpaceDN w:val="0"/>
        <w:adjustRightInd w:val="0"/>
        <w:spacing w:after="0" w:line="240" w:lineRule="auto"/>
        <w:jc w:val="both"/>
        <w:rPr>
          <w:rFonts w:ascii="Arial" w:hAnsi="Arial" w:cs="Arial"/>
        </w:rPr>
      </w:pPr>
      <w:proofErr w:type="gramStart"/>
      <w:r w:rsidRPr="00634B2F">
        <w:rPr>
          <w:rFonts w:ascii="Arial" w:hAnsi="Arial" w:cs="Arial"/>
          <w:b/>
        </w:rPr>
        <w:t>1.2</w:t>
      </w:r>
      <w:r w:rsidR="00072C4B" w:rsidRPr="00634B2F">
        <w:rPr>
          <w:rFonts w:ascii="Arial" w:hAnsi="Arial" w:cs="Arial"/>
          <w:b/>
        </w:rPr>
        <w:t xml:space="preserve"> </w:t>
      </w:r>
      <w:r w:rsidR="006A6729" w:rsidRPr="00634B2F">
        <w:rPr>
          <w:rFonts w:ascii="Arial" w:hAnsi="Arial" w:cs="Arial"/>
        </w:rPr>
        <w:t>As</w:t>
      </w:r>
      <w:proofErr w:type="gramEnd"/>
      <w:r w:rsidR="006A6729" w:rsidRPr="00634B2F">
        <w:rPr>
          <w:rFonts w:ascii="Arial" w:hAnsi="Arial" w:cs="Arial"/>
        </w:rPr>
        <w:t xml:space="preserve"> empresas que desejarem enviar seus envelopes via postal (com AR – Aviso de Recebimento), deverão remetê-los ao endereço descrito no preâmbulo deste instrumento,</w:t>
      </w:r>
      <w:r w:rsidR="0011362C" w:rsidRPr="00634B2F">
        <w:rPr>
          <w:rFonts w:ascii="Arial" w:hAnsi="Arial" w:cs="Arial"/>
        </w:rPr>
        <w:t xml:space="preserve"> </w:t>
      </w:r>
      <w:r w:rsidR="006A6729" w:rsidRPr="00634B2F">
        <w:rPr>
          <w:rFonts w:ascii="Arial" w:hAnsi="Arial" w:cs="Arial"/>
        </w:rPr>
        <w:t xml:space="preserve">aos cuidados da </w:t>
      </w:r>
      <w:r w:rsidR="006A6729" w:rsidRPr="00634B2F">
        <w:rPr>
          <w:rFonts w:ascii="Arial" w:hAnsi="Arial" w:cs="Arial"/>
          <w:b/>
          <w:bCs/>
        </w:rPr>
        <w:t>COMISSÃO DE SELEÇÃO</w:t>
      </w:r>
      <w:r w:rsidR="006A6729" w:rsidRPr="00634B2F">
        <w:rPr>
          <w:rFonts w:ascii="Arial" w:hAnsi="Arial" w:cs="Arial"/>
        </w:rPr>
        <w:t>.</w:t>
      </w:r>
    </w:p>
    <w:p w14:paraId="55244F5D" w14:textId="77777777" w:rsidR="006A6729" w:rsidRPr="00634B2F" w:rsidRDefault="006A6729" w:rsidP="006A77B7">
      <w:pPr>
        <w:autoSpaceDE w:val="0"/>
        <w:autoSpaceDN w:val="0"/>
        <w:adjustRightInd w:val="0"/>
        <w:spacing w:after="0" w:line="240" w:lineRule="auto"/>
        <w:ind w:left="708"/>
        <w:jc w:val="both"/>
        <w:rPr>
          <w:rFonts w:ascii="Arial" w:hAnsi="Arial" w:cs="Arial"/>
        </w:rPr>
      </w:pPr>
      <w:proofErr w:type="gramStart"/>
      <w:r w:rsidRPr="00634B2F">
        <w:rPr>
          <w:rFonts w:ascii="Arial" w:hAnsi="Arial" w:cs="Arial"/>
          <w:b/>
        </w:rPr>
        <w:t>1.2.1</w:t>
      </w:r>
      <w:r w:rsidRPr="00634B2F">
        <w:rPr>
          <w:rFonts w:ascii="Arial" w:hAnsi="Arial" w:cs="Arial"/>
          <w:b/>
        </w:rPr>
        <w:tab/>
      </w:r>
      <w:r w:rsidRPr="00634B2F">
        <w:rPr>
          <w:rFonts w:ascii="Arial" w:hAnsi="Arial" w:cs="Arial"/>
        </w:rPr>
        <w:t>Os</w:t>
      </w:r>
      <w:proofErr w:type="gramEnd"/>
      <w:r w:rsidRPr="00634B2F">
        <w:rPr>
          <w:rFonts w:ascii="Arial" w:hAnsi="Arial" w:cs="Arial"/>
        </w:rPr>
        <w:t xml:space="preserve"> envelopes enviados via postal deverão ser entregues na Fundação CEFETMINAS </w:t>
      </w:r>
      <w:r w:rsidR="00CD4AFA" w:rsidRPr="00634B2F">
        <w:rPr>
          <w:rFonts w:ascii="Arial" w:hAnsi="Arial" w:cs="Arial"/>
        </w:rPr>
        <w:t>até o horário</w:t>
      </w:r>
      <w:r w:rsidRPr="00634B2F">
        <w:rPr>
          <w:rFonts w:ascii="Arial" w:hAnsi="Arial" w:cs="Arial"/>
        </w:rPr>
        <w:t xml:space="preserve"> fixado no preâmbulo deste instrumento.</w:t>
      </w:r>
    </w:p>
    <w:p w14:paraId="6D0582B1" w14:textId="5561D8EA" w:rsidR="006A6729" w:rsidRPr="00634B2F" w:rsidRDefault="006A6729" w:rsidP="000B3B90">
      <w:pPr>
        <w:autoSpaceDE w:val="0"/>
        <w:autoSpaceDN w:val="0"/>
        <w:adjustRightInd w:val="0"/>
        <w:spacing w:after="0" w:line="240" w:lineRule="auto"/>
        <w:ind w:left="708"/>
        <w:jc w:val="both"/>
        <w:rPr>
          <w:rFonts w:ascii="Arial" w:hAnsi="Arial" w:cs="Arial"/>
        </w:rPr>
      </w:pPr>
      <w:proofErr w:type="gramStart"/>
      <w:r w:rsidRPr="00634B2F">
        <w:rPr>
          <w:rFonts w:ascii="Arial" w:hAnsi="Arial" w:cs="Arial"/>
          <w:b/>
        </w:rPr>
        <w:t>1.2.2</w:t>
      </w:r>
      <w:r w:rsidRPr="00634B2F">
        <w:rPr>
          <w:rFonts w:ascii="Arial" w:hAnsi="Arial" w:cs="Arial"/>
          <w:b/>
        </w:rPr>
        <w:tab/>
      </w:r>
      <w:r w:rsidRPr="00634B2F">
        <w:rPr>
          <w:rFonts w:ascii="Arial" w:hAnsi="Arial" w:cs="Arial"/>
        </w:rPr>
        <w:t>Quando</w:t>
      </w:r>
      <w:proofErr w:type="gramEnd"/>
      <w:r w:rsidRPr="00634B2F">
        <w:rPr>
          <w:rFonts w:ascii="Arial" w:hAnsi="Arial" w:cs="Arial"/>
        </w:rPr>
        <w:t xml:space="preserve"> a empresa optar somente pelo envio dos envelopes não </w:t>
      </w:r>
      <w:r w:rsidR="000B3B90" w:rsidRPr="00634B2F">
        <w:rPr>
          <w:rFonts w:ascii="Arial" w:hAnsi="Arial" w:cs="Arial"/>
        </w:rPr>
        <w:t xml:space="preserve">presenciando a sessão, o </w:t>
      </w:r>
      <w:r w:rsidRPr="00634B2F">
        <w:rPr>
          <w:rFonts w:ascii="Arial" w:hAnsi="Arial" w:cs="Arial"/>
        </w:rPr>
        <w:t>me</w:t>
      </w:r>
      <w:r w:rsidR="000B3B90" w:rsidRPr="00634B2F">
        <w:rPr>
          <w:rFonts w:ascii="Arial" w:hAnsi="Arial" w:cs="Arial"/>
        </w:rPr>
        <w:t xml:space="preserve">smo participará do certame com o valor descrito em sua proposta comercial e com a </w:t>
      </w:r>
      <w:r w:rsidRPr="00634B2F">
        <w:rPr>
          <w:rFonts w:ascii="Arial" w:hAnsi="Arial" w:cs="Arial"/>
        </w:rPr>
        <w:t>d</w:t>
      </w:r>
      <w:r w:rsidR="000B3B90" w:rsidRPr="00634B2F">
        <w:rPr>
          <w:rFonts w:ascii="Arial" w:hAnsi="Arial" w:cs="Arial"/>
        </w:rPr>
        <w:t>ocumentação enviada</w:t>
      </w:r>
      <w:r w:rsidRPr="00634B2F">
        <w:rPr>
          <w:rFonts w:ascii="Arial" w:hAnsi="Arial" w:cs="Arial"/>
        </w:rPr>
        <w:t>, ficando</w:t>
      </w:r>
      <w:r w:rsidR="0011362C" w:rsidRPr="00634B2F">
        <w:rPr>
          <w:rFonts w:ascii="Arial" w:hAnsi="Arial" w:cs="Arial"/>
        </w:rPr>
        <w:t xml:space="preserve"> </w:t>
      </w:r>
      <w:r w:rsidRPr="00634B2F">
        <w:rPr>
          <w:rFonts w:ascii="Arial" w:hAnsi="Arial" w:cs="Arial"/>
        </w:rPr>
        <w:t>impossibilitado de interpor recursos sobre qualquer fase da seleção.</w:t>
      </w:r>
    </w:p>
    <w:p w14:paraId="7BCD07B7" w14:textId="77777777" w:rsidR="00DB4606" w:rsidRPr="00634B2F" w:rsidRDefault="00DB4606" w:rsidP="000B3B90">
      <w:pPr>
        <w:autoSpaceDE w:val="0"/>
        <w:autoSpaceDN w:val="0"/>
        <w:adjustRightInd w:val="0"/>
        <w:spacing w:after="0" w:line="240" w:lineRule="auto"/>
        <w:ind w:left="708"/>
        <w:jc w:val="both"/>
        <w:rPr>
          <w:rFonts w:ascii="Arial" w:hAnsi="Arial" w:cs="Arial"/>
        </w:rPr>
      </w:pPr>
    </w:p>
    <w:p w14:paraId="03ADEB06" w14:textId="77777777" w:rsidR="00EA429E" w:rsidRPr="00634B2F" w:rsidRDefault="001F2433" w:rsidP="001F2433">
      <w:pPr>
        <w:pStyle w:val="CM67"/>
        <w:spacing w:after="0"/>
        <w:jc w:val="both"/>
        <w:rPr>
          <w:rFonts w:ascii="Arial" w:hAnsi="Arial" w:cs="Arial"/>
          <w:sz w:val="22"/>
          <w:szCs w:val="22"/>
        </w:rPr>
      </w:pPr>
      <w:r w:rsidRPr="00634B2F">
        <w:rPr>
          <w:rFonts w:ascii="Arial" w:hAnsi="Arial" w:cs="Arial"/>
          <w:b/>
          <w:bCs/>
          <w:sz w:val="22"/>
          <w:szCs w:val="22"/>
        </w:rPr>
        <w:t>02</w:t>
      </w:r>
      <w:r w:rsidR="00EA429E" w:rsidRPr="00634B2F">
        <w:rPr>
          <w:rFonts w:ascii="Arial" w:hAnsi="Arial" w:cs="Arial"/>
          <w:b/>
          <w:bCs/>
          <w:sz w:val="22"/>
          <w:szCs w:val="22"/>
        </w:rPr>
        <w:t xml:space="preserve"> - DO OBJETO </w:t>
      </w:r>
    </w:p>
    <w:p w14:paraId="421DFC41" w14:textId="77777777" w:rsidR="00EA429E" w:rsidRPr="00634B2F" w:rsidRDefault="00EA429E" w:rsidP="001F2433">
      <w:pPr>
        <w:pStyle w:val="CM67"/>
        <w:spacing w:after="0"/>
        <w:jc w:val="both"/>
        <w:rPr>
          <w:rFonts w:ascii="Arial" w:hAnsi="Arial" w:cs="Arial"/>
          <w:sz w:val="22"/>
          <w:szCs w:val="22"/>
        </w:rPr>
      </w:pPr>
    </w:p>
    <w:p w14:paraId="5A37BCEC" w14:textId="77777777" w:rsidR="00062FEC" w:rsidRPr="00634B2F" w:rsidRDefault="001F2433" w:rsidP="00B35E80">
      <w:pPr>
        <w:rPr>
          <w:rFonts w:ascii="Arial" w:hAnsi="Arial" w:cs="Arial"/>
          <w:b/>
        </w:rPr>
      </w:pPr>
      <w:r w:rsidRPr="00634B2F">
        <w:rPr>
          <w:rFonts w:ascii="Arial" w:hAnsi="Arial" w:cs="Arial"/>
          <w:bCs/>
        </w:rPr>
        <w:t>2</w:t>
      </w:r>
      <w:r w:rsidR="00EA429E" w:rsidRPr="00634B2F">
        <w:rPr>
          <w:rFonts w:ascii="Arial" w:hAnsi="Arial" w:cs="Arial"/>
          <w:bCs/>
        </w:rPr>
        <w:t>.</w:t>
      </w:r>
      <w:r w:rsidR="003E6F27" w:rsidRPr="00634B2F">
        <w:rPr>
          <w:rFonts w:ascii="Arial" w:hAnsi="Arial" w:cs="Arial"/>
          <w:bCs/>
        </w:rPr>
        <w:t>1</w:t>
      </w:r>
      <w:r w:rsidR="003E6F27" w:rsidRPr="00634B2F">
        <w:rPr>
          <w:rFonts w:ascii="Arial" w:hAnsi="Arial" w:cs="Arial"/>
        </w:rPr>
        <w:t xml:space="preserve"> </w:t>
      </w:r>
      <w:r w:rsidR="00266973" w:rsidRPr="00634B2F">
        <w:rPr>
          <w:rFonts w:ascii="Arial" w:hAnsi="Arial" w:cs="Arial"/>
          <w:b/>
        </w:rPr>
        <w:t xml:space="preserve">OBJETO: </w:t>
      </w:r>
      <w:r w:rsidR="00C870B8" w:rsidRPr="00634B2F">
        <w:rPr>
          <w:rFonts w:ascii="Arial" w:hAnsi="Arial" w:cs="Arial"/>
          <w:b/>
        </w:rPr>
        <w:t xml:space="preserve"> </w:t>
      </w:r>
    </w:p>
    <w:p w14:paraId="51A61581" w14:textId="77777777" w:rsidR="003F2449" w:rsidRPr="003F2449" w:rsidRDefault="00062FEC" w:rsidP="003F2449">
      <w:pPr>
        <w:jc w:val="both"/>
        <w:rPr>
          <w:rFonts w:ascii="Arial" w:hAnsi="Arial" w:cs="Arial"/>
          <w:b/>
        </w:rPr>
      </w:pPr>
      <w:r w:rsidRPr="00634B2F">
        <w:rPr>
          <w:rFonts w:ascii="Arial" w:hAnsi="Arial" w:cs="Arial"/>
          <w:b/>
        </w:rPr>
        <w:t xml:space="preserve">ITEM 01: </w:t>
      </w:r>
      <w:r w:rsidR="003F2449" w:rsidRPr="003F2449">
        <w:rPr>
          <w:rFonts w:ascii="Arial" w:hAnsi="Arial" w:cs="Arial"/>
          <w:b/>
        </w:rPr>
        <w:t xml:space="preserve">Calibração em 60 sensores, serviço de recepção de dados </w:t>
      </w:r>
      <w:proofErr w:type="spellStart"/>
      <w:r w:rsidR="003F2449" w:rsidRPr="003F2449">
        <w:rPr>
          <w:rFonts w:ascii="Arial" w:hAnsi="Arial" w:cs="Arial"/>
          <w:b/>
        </w:rPr>
        <w:t>PCDWeb</w:t>
      </w:r>
      <w:proofErr w:type="spellEnd"/>
      <w:r w:rsidR="003F2449" w:rsidRPr="003F2449">
        <w:rPr>
          <w:rFonts w:ascii="Arial" w:hAnsi="Arial" w:cs="Arial"/>
          <w:b/>
        </w:rPr>
        <w:t xml:space="preserve">, substituição de baterias e aquisição de Modem GOES, com antenas e suporte para estação atendendo </w:t>
      </w:r>
      <w:r w:rsidR="003F2449" w:rsidRPr="003F2449">
        <w:rPr>
          <w:rFonts w:ascii="Arial" w:hAnsi="Arial" w:cs="Arial"/>
          <w:b/>
          <w:bCs/>
        </w:rPr>
        <w:t xml:space="preserve">ao projeto “Monitoramento das condições </w:t>
      </w:r>
      <w:proofErr w:type="spellStart"/>
      <w:r w:rsidR="003F2449" w:rsidRPr="003F2449">
        <w:rPr>
          <w:rFonts w:ascii="Arial" w:hAnsi="Arial" w:cs="Arial"/>
          <w:b/>
          <w:bCs/>
        </w:rPr>
        <w:t>agrometeorológicas</w:t>
      </w:r>
      <w:proofErr w:type="spellEnd"/>
      <w:r w:rsidR="003F2449" w:rsidRPr="003F2449">
        <w:rPr>
          <w:rFonts w:ascii="Arial" w:hAnsi="Arial" w:cs="Arial"/>
          <w:b/>
          <w:bCs/>
        </w:rPr>
        <w:t xml:space="preserve"> visando o desenvolvimento econômico e sustentável do norte de minas”, coordenado pela EPAMIG Norte de Minas Gerais.</w:t>
      </w:r>
    </w:p>
    <w:p w14:paraId="4C06111A" w14:textId="1D2FA6D4" w:rsidR="00062FEC" w:rsidRPr="00634B2F" w:rsidRDefault="00062FEC" w:rsidP="003F2449">
      <w:pPr>
        <w:rPr>
          <w:rFonts w:ascii="Arial" w:hAnsi="Arial" w:cs="Arial"/>
          <w:bCs/>
        </w:rPr>
      </w:pPr>
    </w:p>
    <w:p w14:paraId="7BCD609C" w14:textId="45037041" w:rsidR="0044025B" w:rsidRPr="00634B2F" w:rsidRDefault="00AB01D6" w:rsidP="009A1CA2">
      <w:pPr>
        <w:pStyle w:val="Default"/>
        <w:jc w:val="both"/>
        <w:rPr>
          <w:rFonts w:ascii="Arial" w:hAnsi="Arial" w:cs="Arial"/>
          <w:b/>
          <w:bCs/>
        </w:rPr>
      </w:pPr>
      <w:r w:rsidRPr="00634B2F">
        <w:rPr>
          <w:rFonts w:ascii="Arial" w:hAnsi="Arial" w:cs="Arial"/>
          <w:b/>
          <w:bCs/>
        </w:rPr>
        <w:t>03 - DAS DEFINIÇÕES</w:t>
      </w:r>
    </w:p>
    <w:p w14:paraId="4BFD8D46" w14:textId="77777777" w:rsidR="00B35E80" w:rsidRPr="00634B2F" w:rsidRDefault="00B35E80" w:rsidP="00C12D92">
      <w:pPr>
        <w:jc w:val="both"/>
        <w:rPr>
          <w:rFonts w:ascii="Arial" w:hAnsi="Arial" w:cs="Arial"/>
          <w:b/>
        </w:rPr>
      </w:pPr>
    </w:p>
    <w:p w14:paraId="67513FBF" w14:textId="278D5C73" w:rsidR="00C12D92" w:rsidRDefault="00C12D92" w:rsidP="00C12D92">
      <w:pPr>
        <w:jc w:val="both"/>
        <w:rPr>
          <w:rFonts w:ascii="Arial" w:hAnsi="Arial" w:cs="Arial"/>
          <w:b/>
        </w:rPr>
      </w:pPr>
      <w:r w:rsidRPr="00634B2F">
        <w:rPr>
          <w:rFonts w:ascii="Arial" w:hAnsi="Arial" w:cs="Arial"/>
          <w:b/>
        </w:rPr>
        <w:t>Descrição dos itens:</w:t>
      </w:r>
    </w:p>
    <w:p w14:paraId="7520649E" w14:textId="02E9737F" w:rsidR="003F2449" w:rsidRDefault="003F2449" w:rsidP="00C12D92">
      <w:pPr>
        <w:jc w:val="both"/>
        <w:rPr>
          <w:rFonts w:ascii="Arial" w:hAnsi="Arial" w:cs="Arial"/>
          <w:b/>
        </w:rPr>
      </w:pPr>
    </w:p>
    <w:p w14:paraId="51007739" w14:textId="2507FFF8" w:rsidR="003F2449" w:rsidRDefault="003F2449" w:rsidP="00C12D92">
      <w:pPr>
        <w:jc w:val="both"/>
        <w:rPr>
          <w:rFonts w:ascii="Arial" w:hAnsi="Arial" w:cs="Arial"/>
          <w:b/>
        </w:rPr>
      </w:pPr>
    </w:p>
    <w:p w14:paraId="3EF380C2" w14:textId="1333C9B7" w:rsidR="00E22D66" w:rsidRDefault="00E22D66" w:rsidP="00C12D92">
      <w:pPr>
        <w:jc w:val="both"/>
        <w:rPr>
          <w:rFonts w:ascii="Arial" w:hAnsi="Arial" w:cs="Arial"/>
          <w:b/>
        </w:rPr>
      </w:pPr>
    </w:p>
    <w:p w14:paraId="44CE28B4" w14:textId="77777777" w:rsidR="00E22D66" w:rsidRDefault="00E22D66" w:rsidP="00C12D92">
      <w:pPr>
        <w:jc w:val="both"/>
        <w:rPr>
          <w:rFonts w:ascii="Arial" w:hAnsi="Arial" w:cs="Arial"/>
          <w:b/>
        </w:rPr>
      </w:pPr>
    </w:p>
    <w:p w14:paraId="3E40E798" w14:textId="336D83F5" w:rsidR="003F2449" w:rsidRDefault="003F2449" w:rsidP="00C12D92">
      <w:pPr>
        <w:jc w:val="both"/>
        <w:rPr>
          <w:rFonts w:ascii="Arial" w:hAnsi="Arial" w:cs="Arial"/>
          <w:b/>
        </w:rPr>
      </w:pPr>
    </w:p>
    <w:p w14:paraId="25000AA2" w14:textId="77777777" w:rsidR="00E22D66" w:rsidRPr="00D828C3" w:rsidRDefault="00E22D66" w:rsidP="00E22D66">
      <w:pPr>
        <w:jc w:val="both"/>
        <w:rPr>
          <w:rFonts w:ascii="Arial" w:hAnsi="Arial" w:cs="Arial"/>
        </w:rPr>
      </w:pPr>
      <w:r w:rsidRPr="00D828C3">
        <w:rPr>
          <w:rFonts w:ascii="Arial" w:hAnsi="Arial" w:cs="Arial"/>
          <w:b/>
        </w:rPr>
        <w:t>Descrição dos itens:</w:t>
      </w:r>
    </w:p>
    <w:tbl>
      <w:tblPr>
        <w:tblStyle w:val="Tabelacomgrade"/>
        <w:tblW w:w="9918" w:type="dxa"/>
        <w:tblLook w:val="04A0" w:firstRow="1" w:lastRow="0" w:firstColumn="1" w:lastColumn="0" w:noHBand="0" w:noVBand="1"/>
      </w:tblPr>
      <w:tblGrid>
        <w:gridCol w:w="703"/>
        <w:gridCol w:w="7029"/>
        <w:gridCol w:w="913"/>
        <w:gridCol w:w="1273"/>
      </w:tblGrid>
      <w:tr w:rsidR="00E22D66" w:rsidRPr="00D828C3" w14:paraId="037D811C" w14:textId="77777777" w:rsidTr="00EA6444">
        <w:trPr>
          <w:trHeight w:val="234"/>
        </w:trPr>
        <w:tc>
          <w:tcPr>
            <w:tcW w:w="9918" w:type="dxa"/>
            <w:gridSpan w:val="4"/>
            <w:shd w:val="clear" w:color="auto" w:fill="D5DCE4" w:themeFill="text2" w:themeFillTint="33"/>
          </w:tcPr>
          <w:p w14:paraId="0DA4B9ED" w14:textId="77777777" w:rsidR="00E22D66" w:rsidRPr="00D828C3" w:rsidRDefault="00E22D66" w:rsidP="00EA6444">
            <w:pPr>
              <w:jc w:val="center"/>
              <w:rPr>
                <w:rFonts w:ascii="Arial" w:hAnsi="Arial" w:cs="Arial"/>
                <w:b/>
              </w:rPr>
            </w:pPr>
            <w:r w:rsidRPr="00D828C3">
              <w:rPr>
                <w:rFonts w:ascii="Arial" w:hAnsi="Arial" w:cs="Arial"/>
                <w:b/>
              </w:rPr>
              <w:t xml:space="preserve">Item </w:t>
            </w:r>
          </w:p>
        </w:tc>
      </w:tr>
      <w:tr w:rsidR="00E22D66" w:rsidRPr="00D828C3" w14:paraId="524C45A5" w14:textId="77777777" w:rsidTr="00EA6444">
        <w:tc>
          <w:tcPr>
            <w:tcW w:w="703" w:type="dxa"/>
            <w:shd w:val="clear" w:color="auto" w:fill="D5DCE4" w:themeFill="text2" w:themeFillTint="33"/>
          </w:tcPr>
          <w:p w14:paraId="00CEB1A5" w14:textId="77777777" w:rsidR="00E22D66" w:rsidRPr="00D828C3" w:rsidRDefault="00E22D66" w:rsidP="00EA6444">
            <w:pPr>
              <w:jc w:val="center"/>
              <w:rPr>
                <w:rFonts w:ascii="Arial" w:hAnsi="Arial" w:cs="Arial"/>
                <w:b/>
              </w:rPr>
            </w:pPr>
            <w:r w:rsidRPr="00D828C3">
              <w:rPr>
                <w:rFonts w:ascii="Arial" w:hAnsi="Arial" w:cs="Arial"/>
                <w:b/>
              </w:rPr>
              <w:t>Item</w:t>
            </w:r>
          </w:p>
        </w:tc>
        <w:tc>
          <w:tcPr>
            <w:tcW w:w="7029" w:type="dxa"/>
            <w:shd w:val="clear" w:color="auto" w:fill="D5DCE4" w:themeFill="text2" w:themeFillTint="33"/>
          </w:tcPr>
          <w:p w14:paraId="1481A956" w14:textId="77777777" w:rsidR="00E22D66" w:rsidRPr="00D828C3" w:rsidRDefault="00E22D66" w:rsidP="00EA6444">
            <w:pPr>
              <w:jc w:val="center"/>
              <w:rPr>
                <w:rFonts w:ascii="Arial" w:hAnsi="Arial" w:cs="Arial"/>
                <w:b/>
              </w:rPr>
            </w:pPr>
            <w:r w:rsidRPr="00D828C3">
              <w:rPr>
                <w:rFonts w:ascii="Arial" w:hAnsi="Arial" w:cs="Arial"/>
                <w:b/>
              </w:rPr>
              <w:t>Descrição</w:t>
            </w:r>
          </w:p>
        </w:tc>
        <w:tc>
          <w:tcPr>
            <w:tcW w:w="913" w:type="dxa"/>
            <w:shd w:val="clear" w:color="auto" w:fill="D5DCE4" w:themeFill="text2" w:themeFillTint="33"/>
          </w:tcPr>
          <w:p w14:paraId="4D4A0A08" w14:textId="77777777" w:rsidR="00E22D66" w:rsidRPr="00D828C3" w:rsidRDefault="00E22D66" w:rsidP="00EA6444">
            <w:pPr>
              <w:jc w:val="center"/>
              <w:rPr>
                <w:rFonts w:ascii="Arial" w:hAnsi="Arial" w:cs="Arial"/>
                <w:b/>
              </w:rPr>
            </w:pPr>
            <w:r w:rsidRPr="00D828C3">
              <w:rPr>
                <w:rFonts w:ascii="Arial" w:hAnsi="Arial" w:cs="Arial"/>
                <w:b/>
              </w:rPr>
              <w:t>Quant</w:t>
            </w:r>
            <w:r>
              <w:rPr>
                <w:rFonts w:ascii="Arial" w:hAnsi="Arial" w:cs="Arial"/>
                <w:b/>
              </w:rPr>
              <w:t>.</w:t>
            </w:r>
          </w:p>
        </w:tc>
        <w:tc>
          <w:tcPr>
            <w:tcW w:w="1273" w:type="dxa"/>
            <w:shd w:val="clear" w:color="auto" w:fill="D5DCE4" w:themeFill="text2" w:themeFillTint="33"/>
          </w:tcPr>
          <w:p w14:paraId="2C6FA651" w14:textId="77777777" w:rsidR="00E22D66" w:rsidRPr="00D828C3" w:rsidRDefault="00E22D66" w:rsidP="00EA6444">
            <w:pPr>
              <w:jc w:val="center"/>
              <w:rPr>
                <w:rFonts w:ascii="Arial" w:hAnsi="Arial" w:cs="Arial"/>
                <w:b/>
              </w:rPr>
            </w:pPr>
            <w:r w:rsidRPr="00D828C3">
              <w:rPr>
                <w:rFonts w:ascii="Arial" w:hAnsi="Arial" w:cs="Arial"/>
                <w:b/>
              </w:rPr>
              <w:t>unidade</w:t>
            </w:r>
          </w:p>
        </w:tc>
      </w:tr>
      <w:tr w:rsidR="00E22D66" w:rsidRPr="00ED096A" w14:paraId="54C9626C" w14:textId="77777777" w:rsidTr="00EA6444">
        <w:tc>
          <w:tcPr>
            <w:tcW w:w="703" w:type="dxa"/>
          </w:tcPr>
          <w:p w14:paraId="487D439E" w14:textId="77777777" w:rsidR="00E22D66" w:rsidRDefault="00E22D66" w:rsidP="00EA6444">
            <w:pPr>
              <w:jc w:val="center"/>
              <w:rPr>
                <w:rFonts w:ascii="Arial" w:hAnsi="Arial" w:cs="Arial"/>
              </w:rPr>
            </w:pPr>
          </w:p>
          <w:p w14:paraId="08C09F30" w14:textId="5C6F4BC4" w:rsidR="008F4D28" w:rsidRDefault="008F4D28" w:rsidP="00EA6444">
            <w:pPr>
              <w:jc w:val="center"/>
              <w:rPr>
                <w:rFonts w:ascii="Arial" w:hAnsi="Arial" w:cs="Arial"/>
              </w:rPr>
            </w:pPr>
            <w:r>
              <w:rPr>
                <w:rFonts w:ascii="Arial" w:hAnsi="Arial" w:cs="Arial"/>
              </w:rPr>
              <w:t>01</w:t>
            </w:r>
          </w:p>
          <w:p w14:paraId="7467D376" w14:textId="59ED897E" w:rsidR="008F4D28" w:rsidRPr="00ED096A" w:rsidRDefault="008F4D28" w:rsidP="00EA6444">
            <w:pPr>
              <w:jc w:val="center"/>
              <w:rPr>
                <w:rFonts w:ascii="Arial" w:hAnsi="Arial" w:cs="Arial"/>
              </w:rPr>
            </w:pPr>
          </w:p>
        </w:tc>
        <w:tc>
          <w:tcPr>
            <w:tcW w:w="7029" w:type="dxa"/>
          </w:tcPr>
          <w:tbl>
            <w:tblPr>
              <w:tblW w:w="0" w:type="auto"/>
              <w:tblBorders>
                <w:top w:val="nil"/>
                <w:left w:val="nil"/>
                <w:bottom w:val="nil"/>
                <w:right w:val="nil"/>
              </w:tblBorders>
              <w:tblLook w:val="0000" w:firstRow="0" w:lastRow="0" w:firstColumn="0" w:lastColumn="0" w:noHBand="0" w:noVBand="0"/>
            </w:tblPr>
            <w:tblGrid>
              <w:gridCol w:w="4142"/>
            </w:tblGrid>
            <w:tr w:rsidR="00566E14" w:rsidRPr="00566E14" w14:paraId="06706E09" w14:textId="77777777">
              <w:trPr>
                <w:trHeight w:val="1284"/>
              </w:trPr>
              <w:tc>
                <w:tcPr>
                  <w:tcW w:w="0" w:type="auto"/>
                </w:tcPr>
                <w:p w14:paraId="7E133238" w14:textId="1B256220" w:rsidR="00ED096A" w:rsidRPr="00ED096A" w:rsidRDefault="00566E14" w:rsidP="00566E14">
                  <w:pPr>
                    <w:autoSpaceDE w:val="0"/>
                    <w:autoSpaceDN w:val="0"/>
                    <w:adjustRightInd w:val="0"/>
                    <w:spacing w:after="0" w:line="240" w:lineRule="auto"/>
                    <w:rPr>
                      <w:rFonts w:ascii="Arial" w:hAnsi="Arial" w:cs="Arial"/>
                      <w:b/>
                      <w:bCs/>
                      <w:color w:val="212121"/>
                    </w:rPr>
                  </w:pPr>
                  <w:r w:rsidRPr="00566E14">
                    <w:rPr>
                      <w:rFonts w:ascii="Arial" w:hAnsi="Arial" w:cs="Arial"/>
                      <w:color w:val="000000"/>
                    </w:rPr>
                    <w:t xml:space="preserve"> </w:t>
                  </w:r>
                  <w:r w:rsidRPr="00566E14">
                    <w:rPr>
                      <w:rFonts w:ascii="Arial" w:hAnsi="Arial" w:cs="Arial"/>
                      <w:b/>
                      <w:bCs/>
                      <w:color w:val="212121"/>
                    </w:rPr>
                    <w:t xml:space="preserve">Calibração </w:t>
                  </w:r>
                  <w:r w:rsidR="00ED096A" w:rsidRPr="00ED096A">
                    <w:rPr>
                      <w:rFonts w:ascii="Arial" w:hAnsi="Arial" w:cs="Arial"/>
                      <w:b/>
                      <w:bCs/>
                      <w:color w:val="212121"/>
                    </w:rPr>
                    <w:t>em 60 Sensores, sendo:</w:t>
                  </w:r>
                </w:p>
                <w:p w14:paraId="043236C7" w14:textId="77777777" w:rsidR="00ED096A" w:rsidRPr="00566E14" w:rsidRDefault="00ED096A" w:rsidP="00566E14">
                  <w:pPr>
                    <w:autoSpaceDE w:val="0"/>
                    <w:autoSpaceDN w:val="0"/>
                    <w:adjustRightInd w:val="0"/>
                    <w:spacing w:after="0" w:line="240" w:lineRule="auto"/>
                    <w:rPr>
                      <w:rFonts w:ascii="Arial" w:hAnsi="Arial" w:cs="Arial"/>
                      <w:color w:val="212121"/>
                    </w:rPr>
                  </w:pPr>
                </w:p>
                <w:p w14:paraId="145554D9"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Direção do Vento </w:t>
                  </w:r>
                </w:p>
                <w:p w14:paraId="28A4C513" w14:textId="77777777" w:rsidR="00566E14" w:rsidRPr="00566E14" w:rsidRDefault="00566E14" w:rsidP="00566E14">
                  <w:pPr>
                    <w:autoSpaceDE w:val="0"/>
                    <w:autoSpaceDN w:val="0"/>
                    <w:adjustRightInd w:val="0"/>
                    <w:spacing w:after="0" w:line="240" w:lineRule="auto"/>
                    <w:rPr>
                      <w:rFonts w:ascii="Arial" w:hAnsi="Arial" w:cs="Arial"/>
                      <w:color w:val="000000"/>
                    </w:rPr>
                  </w:pPr>
                  <w:r w:rsidRPr="00566E14">
                    <w:rPr>
                      <w:rFonts w:ascii="Arial" w:hAnsi="Arial" w:cs="Arial"/>
                      <w:bCs/>
                      <w:color w:val="212121"/>
                    </w:rPr>
                    <w:t xml:space="preserve">10 Sensores de Velocidade do Vento </w:t>
                  </w:r>
                </w:p>
                <w:p w14:paraId="5429453D"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Temperatura do Ar </w:t>
                  </w:r>
                </w:p>
                <w:p w14:paraId="4E521F1C"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Umidade Relativa do Ar </w:t>
                  </w:r>
                </w:p>
                <w:p w14:paraId="3F8048DE"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Radiação Solar </w:t>
                  </w:r>
                </w:p>
                <w:p w14:paraId="64F0BC95" w14:textId="77777777" w:rsidR="00566E14" w:rsidRDefault="00566E14" w:rsidP="001A78E6">
                  <w:pPr>
                    <w:autoSpaceDE w:val="0"/>
                    <w:autoSpaceDN w:val="0"/>
                    <w:adjustRightInd w:val="0"/>
                    <w:spacing w:after="0" w:line="240" w:lineRule="auto"/>
                    <w:rPr>
                      <w:rFonts w:ascii="Arial" w:hAnsi="Arial" w:cs="Arial"/>
                      <w:bCs/>
                      <w:color w:val="212121"/>
                    </w:rPr>
                  </w:pPr>
                  <w:r w:rsidRPr="00566E14">
                    <w:rPr>
                      <w:rFonts w:ascii="Arial" w:hAnsi="Arial" w:cs="Arial"/>
                      <w:bCs/>
                      <w:color w:val="212121"/>
                    </w:rPr>
                    <w:t xml:space="preserve">10 Sensores de Chuva </w:t>
                  </w:r>
                </w:p>
                <w:p w14:paraId="1B96E233" w14:textId="1A9BC567" w:rsidR="001A78E6" w:rsidRPr="00566E14" w:rsidRDefault="001A78E6" w:rsidP="001A78E6">
                  <w:pPr>
                    <w:autoSpaceDE w:val="0"/>
                    <w:autoSpaceDN w:val="0"/>
                    <w:adjustRightInd w:val="0"/>
                    <w:spacing w:after="0" w:line="240" w:lineRule="auto"/>
                    <w:rPr>
                      <w:rFonts w:ascii="Arial" w:hAnsi="Arial" w:cs="Arial"/>
                      <w:color w:val="212121"/>
                    </w:rPr>
                  </w:pPr>
                </w:p>
              </w:tc>
            </w:tr>
          </w:tbl>
          <w:p w14:paraId="4B88D8D8" w14:textId="44A1EFFF" w:rsidR="00E22D66" w:rsidRPr="00ED096A" w:rsidRDefault="00E22D66" w:rsidP="00566E14">
            <w:pPr>
              <w:autoSpaceDE w:val="0"/>
              <w:autoSpaceDN w:val="0"/>
              <w:adjustRightInd w:val="0"/>
              <w:spacing w:after="0" w:line="240" w:lineRule="auto"/>
              <w:ind w:left="42" w:firstLine="708"/>
              <w:jc w:val="both"/>
              <w:rPr>
                <w:rFonts w:ascii="Arial" w:hAnsi="Arial" w:cs="Arial"/>
              </w:rPr>
            </w:pPr>
          </w:p>
        </w:tc>
        <w:tc>
          <w:tcPr>
            <w:tcW w:w="913" w:type="dxa"/>
          </w:tcPr>
          <w:p w14:paraId="2B007257" w14:textId="77777777" w:rsidR="00E22D66" w:rsidRDefault="00E22D66" w:rsidP="00EA6444">
            <w:pPr>
              <w:jc w:val="center"/>
              <w:rPr>
                <w:rFonts w:ascii="Arial" w:hAnsi="Arial" w:cs="Arial"/>
              </w:rPr>
            </w:pPr>
          </w:p>
          <w:p w14:paraId="3120FCF5" w14:textId="4BC17289" w:rsidR="008F4D28" w:rsidRPr="00ED096A" w:rsidRDefault="008F4D28" w:rsidP="00EA6444">
            <w:pPr>
              <w:jc w:val="center"/>
              <w:rPr>
                <w:rFonts w:ascii="Arial" w:hAnsi="Arial" w:cs="Arial"/>
              </w:rPr>
            </w:pPr>
            <w:r>
              <w:rPr>
                <w:rFonts w:ascii="Arial" w:hAnsi="Arial" w:cs="Arial"/>
              </w:rPr>
              <w:t>01</w:t>
            </w:r>
          </w:p>
        </w:tc>
        <w:tc>
          <w:tcPr>
            <w:tcW w:w="1273" w:type="dxa"/>
          </w:tcPr>
          <w:p w14:paraId="67863992" w14:textId="77777777" w:rsidR="00E22D66" w:rsidRDefault="00E22D66" w:rsidP="00EA6444">
            <w:pPr>
              <w:jc w:val="center"/>
              <w:rPr>
                <w:rFonts w:ascii="Arial" w:hAnsi="Arial" w:cs="Arial"/>
              </w:rPr>
            </w:pPr>
          </w:p>
          <w:p w14:paraId="71CD58FD" w14:textId="49DBB263" w:rsidR="008F4D28" w:rsidRDefault="008F4D28" w:rsidP="00EA6444">
            <w:pPr>
              <w:jc w:val="center"/>
              <w:rPr>
                <w:rFonts w:ascii="Arial" w:hAnsi="Arial" w:cs="Arial"/>
              </w:rPr>
            </w:pPr>
            <w:r>
              <w:rPr>
                <w:rFonts w:ascii="Arial" w:hAnsi="Arial" w:cs="Arial"/>
              </w:rPr>
              <w:t>Um</w:t>
            </w:r>
          </w:p>
          <w:p w14:paraId="1AB4A562" w14:textId="77777777" w:rsidR="008F4D28" w:rsidRDefault="008F4D28" w:rsidP="00EA6444">
            <w:pPr>
              <w:jc w:val="center"/>
              <w:rPr>
                <w:rFonts w:ascii="Arial" w:hAnsi="Arial" w:cs="Arial"/>
              </w:rPr>
            </w:pPr>
          </w:p>
          <w:p w14:paraId="43FCD021" w14:textId="6D159A9F" w:rsidR="008F4D28" w:rsidRPr="00ED096A" w:rsidRDefault="008F4D28" w:rsidP="00EA6444">
            <w:pPr>
              <w:jc w:val="center"/>
              <w:rPr>
                <w:rFonts w:ascii="Arial" w:hAnsi="Arial" w:cs="Arial"/>
              </w:rPr>
            </w:pPr>
          </w:p>
        </w:tc>
      </w:tr>
      <w:tr w:rsidR="00E22D66" w:rsidRPr="00ED096A" w14:paraId="5C74A809" w14:textId="77777777" w:rsidTr="00EA6444">
        <w:tc>
          <w:tcPr>
            <w:tcW w:w="703" w:type="dxa"/>
          </w:tcPr>
          <w:p w14:paraId="4CD19A4E" w14:textId="04F44FE2" w:rsidR="00E22D66" w:rsidRPr="00ED096A" w:rsidRDefault="008F4D28" w:rsidP="00EA6444">
            <w:pPr>
              <w:jc w:val="center"/>
              <w:rPr>
                <w:rFonts w:ascii="Arial" w:hAnsi="Arial" w:cs="Arial"/>
              </w:rPr>
            </w:pPr>
            <w:r>
              <w:rPr>
                <w:rFonts w:ascii="Arial" w:hAnsi="Arial" w:cs="Arial"/>
              </w:rPr>
              <w:t>02</w:t>
            </w:r>
          </w:p>
        </w:tc>
        <w:tc>
          <w:tcPr>
            <w:tcW w:w="7029" w:type="dxa"/>
          </w:tcPr>
          <w:tbl>
            <w:tblPr>
              <w:tblW w:w="2997" w:type="dxa"/>
              <w:tblBorders>
                <w:top w:val="nil"/>
                <w:left w:val="nil"/>
                <w:bottom w:val="nil"/>
                <w:right w:val="nil"/>
              </w:tblBorders>
              <w:tblLook w:val="0000" w:firstRow="0" w:lastRow="0" w:firstColumn="0" w:lastColumn="0" w:noHBand="0" w:noVBand="0"/>
            </w:tblPr>
            <w:tblGrid>
              <w:gridCol w:w="2997"/>
            </w:tblGrid>
            <w:tr w:rsidR="00566E14" w:rsidRPr="00566E14" w14:paraId="56A8E3E2" w14:textId="77777777" w:rsidTr="008F4D28">
              <w:trPr>
                <w:trHeight w:val="69"/>
              </w:trPr>
              <w:tc>
                <w:tcPr>
                  <w:tcW w:w="0" w:type="auto"/>
                </w:tcPr>
                <w:p w14:paraId="540B7589" w14:textId="77777777" w:rsidR="00566E14" w:rsidRPr="00566E14" w:rsidRDefault="00566E14" w:rsidP="00566E14">
                  <w:pPr>
                    <w:autoSpaceDE w:val="0"/>
                    <w:autoSpaceDN w:val="0"/>
                    <w:adjustRightInd w:val="0"/>
                    <w:spacing w:after="0" w:line="240" w:lineRule="auto"/>
                    <w:rPr>
                      <w:rFonts w:ascii="Arial" w:hAnsi="Arial" w:cs="Arial"/>
                      <w:color w:val="000000"/>
                    </w:rPr>
                  </w:pPr>
                  <w:r w:rsidRPr="00566E14">
                    <w:rPr>
                      <w:rFonts w:ascii="Arial" w:hAnsi="Arial" w:cs="Arial"/>
                      <w:color w:val="000000"/>
                    </w:rPr>
                    <w:t xml:space="preserve"> </w:t>
                  </w:r>
                  <w:r w:rsidRPr="00566E14">
                    <w:rPr>
                      <w:rFonts w:ascii="Arial" w:hAnsi="Arial" w:cs="Arial"/>
                      <w:bCs/>
                      <w:color w:val="212121"/>
                    </w:rPr>
                    <w:t xml:space="preserve">Bateria VRLA 7Ah 12V </w:t>
                  </w:r>
                </w:p>
              </w:tc>
            </w:tr>
          </w:tbl>
          <w:p w14:paraId="201990B5" w14:textId="3FC6E659" w:rsidR="00E22D66" w:rsidRPr="00ED096A" w:rsidRDefault="00E22D66" w:rsidP="00EA6444">
            <w:pPr>
              <w:autoSpaceDE w:val="0"/>
              <w:autoSpaceDN w:val="0"/>
              <w:adjustRightInd w:val="0"/>
              <w:spacing w:after="0" w:line="240" w:lineRule="auto"/>
              <w:jc w:val="both"/>
              <w:rPr>
                <w:rFonts w:ascii="Arial" w:hAnsi="Arial" w:cs="Arial"/>
              </w:rPr>
            </w:pPr>
          </w:p>
        </w:tc>
        <w:tc>
          <w:tcPr>
            <w:tcW w:w="913" w:type="dxa"/>
          </w:tcPr>
          <w:p w14:paraId="0FD13896" w14:textId="72C8FD05" w:rsidR="00E22D66" w:rsidRPr="00ED096A" w:rsidRDefault="008F4D28" w:rsidP="00EA6444">
            <w:pPr>
              <w:jc w:val="center"/>
              <w:rPr>
                <w:rFonts w:ascii="Arial" w:hAnsi="Arial" w:cs="Arial"/>
              </w:rPr>
            </w:pPr>
            <w:r>
              <w:rPr>
                <w:rFonts w:ascii="Arial" w:hAnsi="Arial" w:cs="Arial"/>
              </w:rPr>
              <w:t>10</w:t>
            </w:r>
          </w:p>
        </w:tc>
        <w:tc>
          <w:tcPr>
            <w:tcW w:w="1273" w:type="dxa"/>
          </w:tcPr>
          <w:p w14:paraId="68749B3F" w14:textId="4FBB143B" w:rsidR="00E22D66" w:rsidRPr="00ED096A" w:rsidRDefault="000C0C64" w:rsidP="00EA6444">
            <w:pPr>
              <w:jc w:val="center"/>
              <w:rPr>
                <w:rFonts w:ascii="Arial" w:hAnsi="Arial" w:cs="Arial"/>
              </w:rPr>
            </w:pPr>
            <w:r>
              <w:rPr>
                <w:rFonts w:ascii="Arial" w:hAnsi="Arial" w:cs="Arial"/>
              </w:rPr>
              <w:t>U</w:t>
            </w:r>
            <w:r w:rsidR="008F4D28">
              <w:rPr>
                <w:rFonts w:ascii="Arial" w:hAnsi="Arial" w:cs="Arial"/>
              </w:rPr>
              <w:t>m</w:t>
            </w:r>
          </w:p>
        </w:tc>
      </w:tr>
      <w:tr w:rsidR="00E22D66" w:rsidRPr="00ED096A" w14:paraId="4C3D1339" w14:textId="77777777" w:rsidTr="00EA6444">
        <w:tc>
          <w:tcPr>
            <w:tcW w:w="703" w:type="dxa"/>
          </w:tcPr>
          <w:p w14:paraId="47A520EC" w14:textId="66B91E5B" w:rsidR="00E22D66" w:rsidRPr="00ED096A" w:rsidRDefault="000C0C64" w:rsidP="00EA6444">
            <w:pPr>
              <w:jc w:val="center"/>
              <w:rPr>
                <w:rFonts w:ascii="Arial" w:hAnsi="Arial" w:cs="Arial"/>
              </w:rPr>
            </w:pPr>
            <w:r>
              <w:rPr>
                <w:rFonts w:ascii="Arial" w:hAnsi="Arial" w:cs="Arial"/>
              </w:rPr>
              <w:t>03</w:t>
            </w:r>
          </w:p>
        </w:tc>
        <w:tc>
          <w:tcPr>
            <w:tcW w:w="7029" w:type="dxa"/>
          </w:tcPr>
          <w:tbl>
            <w:tblPr>
              <w:tblW w:w="0" w:type="auto"/>
              <w:tblBorders>
                <w:top w:val="nil"/>
                <w:left w:val="nil"/>
                <w:bottom w:val="nil"/>
                <w:right w:val="nil"/>
              </w:tblBorders>
              <w:tblLook w:val="0000" w:firstRow="0" w:lastRow="0" w:firstColumn="0" w:lastColumn="0" w:noHBand="0" w:noVBand="0"/>
            </w:tblPr>
            <w:tblGrid>
              <w:gridCol w:w="6813"/>
            </w:tblGrid>
            <w:tr w:rsidR="00566E14" w:rsidRPr="00566E14" w14:paraId="4A2416F7" w14:textId="77777777">
              <w:trPr>
                <w:trHeight w:val="225"/>
              </w:trPr>
              <w:tc>
                <w:tcPr>
                  <w:tcW w:w="0" w:type="auto"/>
                </w:tcPr>
                <w:p w14:paraId="1ADA776B"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color w:val="000000"/>
                    </w:rPr>
                    <w:t xml:space="preserve"> </w:t>
                  </w:r>
                  <w:r w:rsidRPr="00566E14">
                    <w:rPr>
                      <w:rFonts w:ascii="Arial" w:hAnsi="Arial" w:cs="Arial"/>
                      <w:bCs/>
                      <w:color w:val="212121"/>
                    </w:rPr>
                    <w:t xml:space="preserve">Bateria Interna </w:t>
                  </w:r>
                  <w:proofErr w:type="spellStart"/>
                  <w:r w:rsidRPr="00566E14">
                    <w:rPr>
                      <w:rFonts w:ascii="Arial" w:hAnsi="Arial" w:cs="Arial"/>
                      <w:bCs/>
                      <w:color w:val="212121"/>
                    </w:rPr>
                    <w:t>Datalogger</w:t>
                  </w:r>
                  <w:proofErr w:type="spellEnd"/>
                  <w:r w:rsidRPr="00566E14">
                    <w:rPr>
                      <w:rFonts w:ascii="Arial" w:hAnsi="Arial" w:cs="Arial"/>
                      <w:bCs/>
                      <w:color w:val="212121"/>
                    </w:rPr>
                    <w:t xml:space="preserve"> CR800 + Mão de obra para troca de bateria interna </w:t>
                  </w:r>
                </w:p>
              </w:tc>
            </w:tr>
          </w:tbl>
          <w:p w14:paraId="24ECE117" w14:textId="77777777" w:rsidR="00E22D66" w:rsidRPr="00ED096A" w:rsidRDefault="00E22D66" w:rsidP="00EA6444">
            <w:pPr>
              <w:autoSpaceDE w:val="0"/>
              <w:autoSpaceDN w:val="0"/>
              <w:adjustRightInd w:val="0"/>
              <w:spacing w:after="0" w:line="240" w:lineRule="auto"/>
              <w:jc w:val="both"/>
              <w:rPr>
                <w:rFonts w:ascii="Arial" w:hAnsi="Arial" w:cs="Arial"/>
              </w:rPr>
            </w:pPr>
          </w:p>
        </w:tc>
        <w:tc>
          <w:tcPr>
            <w:tcW w:w="913" w:type="dxa"/>
          </w:tcPr>
          <w:p w14:paraId="2E8403A7" w14:textId="5AD6CD6B" w:rsidR="00E22D66" w:rsidRPr="00ED096A" w:rsidRDefault="000C0C64" w:rsidP="00EA6444">
            <w:pPr>
              <w:jc w:val="center"/>
              <w:rPr>
                <w:rFonts w:ascii="Arial" w:hAnsi="Arial" w:cs="Arial"/>
              </w:rPr>
            </w:pPr>
            <w:r>
              <w:rPr>
                <w:rFonts w:ascii="Arial" w:hAnsi="Arial" w:cs="Arial"/>
              </w:rPr>
              <w:t>10</w:t>
            </w:r>
          </w:p>
        </w:tc>
        <w:tc>
          <w:tcPr>
            <w:tcW w:w="1273" w:type="dxa"/>
          </w:tcPr>
          <w:p w14:paraId="198CDE69" w14:textId="78E16E8A" w:rsidR="00E22D66" w:rsidRPr="00ED096A" w:rsidRDefault="000C0C64" w:rsidP="00EA6444">
            <w:pPr>
              <w:jc w:val="center"/>
              <w:rPr>
                <w:rFonts w:ascii="Arial" w:hAnsi="Arial" w:cs="Arial"/>
              </w:rPr>
            </w:pPr>
            <w:r>
              <w:rPr>
                <w:rFonts w:ascii="Arial" w:hAnsi="Arial" w:cs="Arial"/>
              </w:rPr>
              <w:t>Um</w:t>
            </w:r>
          </w:p>
        </w:tc>
      </w:tr>
      <w:tr w:rsidR="00E22D66" w:rsidRPr="00ED096A" w14:paraId="4858BE5F" w14:textId="77777777" w:rsidTr="00EA6444">
        <w:tc>
          <w:tcPr>
            <w:tcW w:w="703" w:type="dxa"/>
          </w:tcPr>
          <w:p w14:paraId="2F77AD7D" w14:textId="6330A3BD" w:rsidR="00E22D66" w:rsidRPr="00ED096A" w:rsidRDefault="000C0C64" w:rsidP="00EA6444">
            <w:pPr>
              <w:jc w:val="center"/>
              <w:rPr>
                <w:rFonts w:ascii="Arial" w:hAnsi="Arial" w:cs="Arial"/>
              </w:rPr>
            </w:pPr>
            <w:r>
              <w:rPr>
                <w:rFonts w:ascii="Arial" w:hAnsi="Arial" w:cs="Arial"/>
              </w:rPr>
              <w:t>04</w:t>
            </w:r>
          </w:p>
        </w:tc>
        <w:tc>
          <w:tcPr>
            <w:tcW w:w="7029" w:type="dxa"/>
          </w:tcPr>
          <w:tbl>
            <w:tblPr>
              <w:tblW w:w="0" w:type="auto"/>
              <w:tblBorders>
                <w:top w:val="nil"/>
                <w:left w:val="nil"/>
                <w:bottom w:val="nil"/>
                <w:right w:val="nil"/>
              </w:tblBorders>
              <w:tblLook w:val="0000" w:firstRow="0" w:lastRow="0" w:firstColumn="0" w:lastColumn="0" w:noHBand="0" w:noVBand="0"/>
            </w:tblPr>
            <w:tblGrid>
              <w:gridCol w:w="4228"/>
            </w:tblGrid>
            <w:tr w:rsidR="00566E14" w:rsidRPr="00566E14" w14:paraId="278A0303" w14:textId="77777777">
              <w:trPr>
                <w:trHeight w:val="357"/>
              </w:trPr>
              <w:tc>
                <w:tcPr>
                  <w:tcW w:w="0" w:type="auto"/>
                </w:tcPr>
                <w:p w14:paraId="201F7C26" w14:textId="77777777"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color w:val="000000"/>
                    </w:rPr>
                    <w:t xml:space="preserve"> </w:t>
                  </w:r>
                  <w:r w:rsidRPr="00566E14">
                    <w:rPr>
                      <w:rFonts w:ascii="Arial" w:hAnsi="Arial" w:cs="Arial"/>
                      <w:bCs/>
                      <w:color w:val="212121"/>
                    </w:rPr>
                    <w:t xml:space="preserve">Serviço de recepção de dados </w:t>
                  </w:r>
                  <w:proofErr w:type="spellStart"/>
                  <w:r w:rsidRPr="00566E14">
                    <w:rPr>
                      <w:rFonts w:ascii="Arial" w:hAnsi="Arial" w:cs="Arial"/>
                      <w:bCs/>
                      <w:color w:val="212121"/>
                    </w:rPr>
                    <w:t>PCDWeb</w:t>
                  </w:r>
                  <w:proofErr w:type="spellEnd"/>
                  <w:r w:rsidRPr="00566E14">
                    <w:rPr>
                      <w:rFonts w:ascii="Arial" w:hAnsi="Arial" w:cs="Arial"/>
                      <w:bCs/>
                      <w:color w:val="212121"/>
                    </w:rPr>
                    <w:t xml:space="preserve"> </w:t>
                  </w:r>
                </w:p>
                <w:p w14:paraId="72EA74A6" w14:textId="43846878" w:rsidR="00566E14" w:rsidRPr="00566E14" w:rsidRDefault="00566E14" w:rsidP="00566E14">
                  <w:pPr>
                    <w:autoSpaceDE w:val="0"/>
                    <w:autoSpaceDN w:val="0"/>
                    <w:adjustRightInd w:val="0"/>
                    <w:spacing w:after="0" w:line="240" w:lineRule="auto"/>
                    <w:rPr>
                      <w:rFonts w:ascii="Arial" w:hAnsi="Arial" w:cs="Arial"/>
                      <w:color w:val="212121"/>
                    </w:rPr>
                  </w:pPr>
                </w:p>
              </w:tc>
            </w:tr>
          </w:tbl>
          <w:p w14:paraId="1D4766AF" w14:textId="77777777" w:rsidR="00E22D66" w:rsidRPr="00ED096A" w:rsidRDefault="00E22D66" w:rsidP="00EA6444">
            <w:pPr>
              <w:autoSpaceDE w:val="0"/>
              <w:autoSpaceDN w:val="0"/>
              <w:adjustRightInd w:val="0"/>
              <w:spacing w:after="0" w:line="240" w:lineRule="auto"/>
              <w:jc w:val="both"/>
              <w:rPr>
                <w:rFonts w:ascii="Arial" w:hAnsi="Arial" w:cs="Arial"/>
              </w:rPr>
            </w:pPr>
          </w:p>
        </w:tc>
        <w:tc>
          <w:tcPr>
            <w:tcW w:w="913" w:type="dxa"/>
          </w:tcPr>
          <w:p w14:paraId="573B0BFC" w14:textId="6AC41299" w:rsidR="00E22D66" w:rsidRPr="00ED096A" w:rsidRDefault="000C0C64" w:rsidP="00EA6444">
            <w:pPr>
              <w:jc w:val="center"/>
              <w:rPr>
                <w:rFonts w:ascii="Arial" w:hAnsi="Arial" w:cs="Arial"/>
              </w:rPr>
            </w:pPr>
            <w:r>
              <w:rPr>
                <w:rFonts w:ascii="Arial" w:hAnsi="Arial" w:cs="Arial"/>
              </w:rPr>
              <w:t>10</w:t>
            </w:r>
          </w:p>
        </w:tc>
        <w:tc>
          <w:tcPr>
            <w:tcW w:w="1273" w:type="dxa"/>
          </w:tcPr>
          <w:p w14:paraId="0F47962C" w14:textId="29AAB81F" w:rsidR="00E22D66" w:rsidRPr="00ED096A" w:rsidRDefault="000C0C64" w:rsidP="00EA6444">
            <w:pPr>
              <w:jc w:val="center"/>
              <w:rPr>
                <w:rFonts w:ascii="Arial" w:hAnsi="Arial" w:cs="Arial"/>
              </w:rPr>
            </w:pPr>
            <w:r>
              <w:rPr>
                <w:rFonts w:ascii="Arial" w:hAnsi="Arial" w:cs="Arial"/>
              </w:rPr>
              <w:t>Um</w:t>
            </w:r>
          </w:p>
        </w:tc>
      </w:tr>
      <w:tr w:rsidR="00E22D66" w:rsidRPr="00ED096A" w14:paraId="0A7D0670" w14:textId="77777777" w:rsidTr="00EA6444">
        <w:tc>
          <w:tcPr>
            <w:tcW w:w="703" w:type="dxa"/>
          </w:tcPr>
          <w:p w14:paraId="2A0694A9" w14:textId="21678076" w:rsidR="00E22D66" w:rsidRPr="00ED096A" w:rsidRDefault="000C0C64" w:rsidP="00EA6444">
            <w:pPr>
              <w:jc w:val="center"/>
              <w:rPr>
                <w:rFonts w:ascii="Arial" w:hAnsi="Arial" w:cs="Arial"/>
              </w:rPr>
            </w:pPr>
            <w:r>
              <w:rPr>
                <w:rFonts w:ascii="Arial" w:hAnsi="Arial" w:cs="Arial"/>
              </w:rPr>
              <w:t>05</w:t>
            </w:r>
          </w:p>
        </w:tc>
        <w:tc>
          <w:tcPr>
            <w:tcW w:w="7029" w:type="dxa"/>
          </w:tcPr>
          <w:tbl>
            <w:tblPr>
              <w:tblW w:w="0" w:type="auto"/>
              <w:tblBorders>
                <w:top w:val="nil"/>
                <w:left w:val="nil"/>
                <w:bottom w:val="nil"/>
                <w:right w:val="nil"/>
              </w:tblBorders>
              <w:tblLook w:val="0000" w:firstRow="0" w:lastRow="0" w:firstColumn="0" w:lastColumn="0" w:noHBand="0" w:noVBand="0"/>
            </w:tblPr>
            <w:tblGrid>
              <w:gridCol w:w="6813"/>
            </w:tblGrid>
            <w:tr w:rsidR="00566E14" w:rsidRPr="00566E14" w14:paraId="296089AE" w14:textId="77777777">
              <w:trPr>
                <w:trHeight w:val="225"/>
              </w:trPr>
              <w:tc>
                <w:tcPr>
                  <w:tcW w:w="0" w:type="auto"/>
                </w:tcPr>
                <w:p w14:paraId="525531B3" w14:textId="5A04A616" w:rsidR="00566E14" w:rsidRPr="00566E14" w:rsidRDefault="00566E14" w:rsidP="00566E1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Modem GOES, com antenas e suportes para estação meteorológica </w:t>
                  </w:r>
                </w:p>
              </w:tc>
            </w:tr>
          </w:tbl>
          <w:p w14:paraId="5981F2F5" w14:textId="77777777" w:rsidR="00E22D66" w:rsidRPr="00ED096A" w:rsidRDefault="00E22D66" w:rsidP="00EA6444">
            <w:pPr>
              <w:autoSpaceDE w:val="0"/>
              <w:autoSpaceDN w:val="0"/>
              <w:adjustRightInd w:val="0"/>
              <w:spacing w:after="0" w:line="240" w:lineRule="auto"/>
              <w:jc w:val="both"/>
              <w:rPr>
                <w:rFonts w:ascii="Arial" w:hAnsi="Arial" w:cs="Arial"/>
              </w:rPr>
            </w:pPr>
          </w:p>
        </w:tc>
        <w:tc>
          <w:tcPr>
            <w:tcW w:w="913" w:type="dxa"/>
          </w:tcPr>
          <w:p w14:paraId="6952797E" w14:textId="0EFFC985" w:rsidR="00E22D66" w:rsidRPr="00ED096A" w:rsidRDefault="000C0C64" w:rsidP="00EA6444">
            <w:pPr>
              <w:jc w:val="center"/>
              <w:rPr>
                <w:rFonts w:ascii="Arial" w:hAnsi="Arial" w:cs="Arial"/>
              </w:rPr>
            </w:pPr>
            <w:r>
              <w:rPr>
                <w:rFonts w:ascii="Arial" w:hAnsi="Arial" w:cs="Arial"/>
              </w:rPr>
              <w:t>11</w:t>
            </w:r>
          </w:p>
        </w:tc>
        <w:tc>
          <w:tcPr>
            <w:tcW w:w="1273" w:type="dxa"/>
          </w:tcPr>
          <w:p w14:paraId="1C0BC479" w14:textId="66B5CC23" w:rsidR="00E22D66" w:rsidRPr="00ED096A" w:rsidRDefault="000C0C64" w:rsidP="00EA6444">
            <w:pPr>
              <w:jc w:val="center"/>
              <w:rPr>
                <w:rFonts w:ascii="Arial" w:hAnsi="Arial" w:cs="Arial"/>
              </w:rPr>
            </w:pPr>
            <w:r>
              <w:rPr>
                <w:rFonts w:ascii="Arial" w:hAnsi="Arial" w:cs="Arial"/>
              </w:rPr>
              <w:t>Um</w:t>
            </w:r>
          </w:p>
        </w:tc>
      </w:tr>
    </w:tbl>
    <w:p w14:paraId="0E56BEE1" w14:textId="0940B117" w:rsidR="00B35E80" w:rsidRDefault="00B35E80" w:rsidP="00B35E80">
      <w:pPr>
        <w:pStyle w:val="PargrafodaLista"/>
        <w:widowControl w:val="0"/>
        <w:tabs>
          <w:tab w:val="left" w:pos="6225"/>
        </w:tabs>
        <w:suppressAutoHyphens/>
        <w:spacing w:after="0" w:line="240" w:lineRule="auto"/>
        <w:ind w:left="360"/>
        <w:jc w:val="both"/>
        <w:rPr>
          <w:rFonts w:ascii="Arial" w:hAnsi="Arial" w:cs="Arial"/>
          <w:b/>
          <w:spacing w:val="-3"/>
        </w:rPr>
      </w:pPr>
    </w:p>
    <w:p w14:paraId="32952E33" w14:textId="77777777" w:rsidR="003B492F" w:rsidRPr="00C769B2" w:rsidRDefault="003B492F" w:rsidP="003B492F">
      <w:pPr>
        <w:jc w:val="both"/>
        <w:rPr>
          <w:rStyle w:val="Forte"/>
          <w:rFonts w:ascii="Arial" w:hAnsi="Arial" w:cs="Arial"/>
        </w:rPr>
      </w:pPr>
      <w:r w:rsidRPr="00C769B2">
        <w:rPr>
          <w:rStyle w:val="Forte"/>
          <w:rFonts w:ascii="Arial" w:hAnsi="Arial" w:cs="Arial"/>
        </w:rPr>
        <w:t xml:space="preserve">Da </w:t>
      </w:r>
      <w:proofErr w:type="spellStart"/>
      <w:r w:rsidRPr="00C769B2">
        <w:rPr>
          <w:rStyle w:val="Forte"/>
          <w:rFonts w:ascii="Arial" w:hAnsi="Arial" w:cs="Arial"/>
        </w:rPr>
        <w:t>recalibração</w:t>
      </w:r>
      <w:proofErr w:type="spellEnd"/>
      <w:r w:rsidRPr="00C769B2">
        <w:rPr>
          <w:rStyle w:val="Forte"/>
          <w:rFonts w:ascii="Arial" w:hAnsi="Arial" w:cs="Arial"/>
        </w:rPr>
        <w:t xml:space="preserve"> dos sensores:</w:t>
      </w:r>
    </w:p>
    <w:p w14:paraId="201A1862" w14:textId="77777777" w:rsidR="003B492F" w:rsidRPr="00C769B2" w:rsidRDefault="003B492F" w:rsidP="003B492F">
      <w:pPr>
        <w:jc w:val="both"/>
        <w:rPr>
          <w:rFonts w:ascii="Arial" w:hAnsi="Arial" w:cs="Arial"/>
        </w:rPr>
      </w:pPr>
      <w:r w:rsidRPr="00C769B2">
        <w:rPr>
          <w:rFonts w:ascii="Arial" w:hAnsi="Arial" w:cs="Arial"/>
        </w:rPr>
        <w:t xml:space="preserve">Todos os sensores deverão ser </w:t>
      </w:r>
      <w:proofErr w:type="spellStart"/>
      <w:r w:rsidRPr="00C769B2">
        <w:rPr>
          <w:rFonts w:ascii="Arial" w:hAnsi="Arial" w:cs="Arial"/>
        </w:rPr>
        <w:t>recalibrados</w:t>
      </w:r>
      <w:proofErr w:type="spellEnd"/>
      <w:r w:rsidRPr="00C769B2">
        <w:rPr>
          <w:rFonts w:ascii="Arial" w:hAnsi="Arial" w:cs="Arial"/>
        </w:rPr>
        <w:t xml:space="preserve"> com rastreabilidade diretamente à RBC, ou a órgão internacional superior, com evidência desta rastreabilidade e cujo padrão de calibração tenha sido calibrado a no máximo 1 ano antes da execução da calibração destes sensores.</w:t>
      </w:r>
    </w:p>
    <w:p w14:paraId="24262C20" w14:textId="77777777" w:rsidR="003B492F" w:rsidRPr="00C769B2" w:rsidRDefault="003B492F" w:rsidP="003B492F">
      <w:pPr>
        <w:jc w:val="both"/>
        <w:rPr>
          <w:rFonts w:ascii="Arial" w:hAnsi="Arial" w:cs="Arial"/>
        </w:rPr>
      </w:pPr>
      <w:r w:rsidRPr="00C769B2">
        <w:rPr>
          <w:rFonts w:ascii="Arial" w:hAnsi="Arial" w:cs="Arial"/>
        </w:rPr>
        <w:t xml:space="preserve">- Os sensores de velocidade do vento deverão ser </w:t>
      </w:r>
      <w:proofErr w:type="spellStart"/>
      <w:r w:rsidRPr="00C769B2">
        <w:rPr>
          <w:rFonts w:ascii="Arial" w:hAnsi="Arial" w:cs="Arial"/>
        </w:rPr>
        <w:t>recalibrados</w:t>
      </w:r>
      <w:proofErr w:type="spellEnd"/>
      <w:r w:rsidRPr="00C769B2">
        <w:rPr>
          <w:rFonts w:ascii="Arial" w:hAnsi="Arial" w:cs="Arial"/>
        </w:rPr>
        <w:t xml:space="preserve"> em túnel de vento, com secção de área mínima de 0,5 </w:t>
      </w:r>
      <w:proofErr w:type="gramStart"/>
      <w:r w:rsidRPr="00C769B2">
        <w:rPr>
          <w:rFonts w:ascii="Arial" w:hAnsi="Arial" w:cs="Arial"/>
        </w:rPr>
        <w:t>x</w:t>
      </w:r>
      <w:proofErr w:type="gramEnd"/>
      <w:r w:rsidRPr="00C769B2">
        <w:rPr>
          <w:rFonts w:ascii="Arial" w:hAnsi="Arial" w:cs="Arial"/>
        </w:rPr>
        <w:t xml:space="preserve"> 0,5 metros, em velocidades de 1m/s a 20m/s, em no mínimo 5 pontos espaçados igualmente.</w:t>
      </w:r>
    </w:p>
    <w:p w14:paraId="67779284" w14:textId="77777777" w:rsidR="003B492F" w:rsidRPr="00C769B2" w:rsidRDefault="003B492F" w:rsidP="003B492F">
      <w:pPr>
        <w:jc w:val="both"/>
        <w:rPr>
          <w:rFonts w:ascii="Arial" w:hAnsi="Arial" w:cs="Arial"/>
        </w:rPr>
      </w:pPr>
      <w:r w:rsidRPr="00C769B2">
        <w:rPr>
          <w:rFonts w:ascii="Arial" w:hAnsi="Arial" w:cs="Arial"/>
        </w:rPr>
        <w:t xml:space="preserve">- Os sensores de temperatura e umidade relativa deverão ser </w:t>
      </w:r>
      <w:proofErr w:type="spellStart"/>
      <w:r w:rsidRPr="00C769B2">
        <w:rPr>
          <w:rFonts w:ascii="Arial" w:hAnsi="Arial" w:cs="Arial"/>
        </w:rPr>
        <w:t>recalibrados</w:t>
      </w:r>
      <w:proofErr w:type="spellEnd"/>
      <w:r w:rsidRPr="00C769B2">
        <w:rPr>
          <w:rFonts w:ascii="Arial" w:hAnsi="Arial" w:cs="Arial"/>
        </w:rPr>
        <w:t xml:space="preserve"> em câmara climática com variação de 90%, 75%, 60%, 45% e 30% de umidade relativa e 10°C, 20°C, 30°C, 40°C e 50°C.</w:t>
      </w:r>
    </w:p>
    <w:p w14:paraId="713CADB3" w14:textId="77777777" w:rsidR="003B492F" w:rsidRPr="00C769B2" w:rsidRDefault="003B492F" w:rsidP="003B492F">
      <w:pPr>
        <w:jc w:val="both"/>
        <w:rPr>
          <w:rFonts w:ascii="Arial" w:hAnsi="Arial" w:cs="Arial"/>
        </w:rPr>
      </w:pPr>
      <w:r w:rsidRPr="00C769B2">
        <w:rPr>
          <w:rFonts w:ascii="Arial" w:hAnsi="Arial" w:cs="Arial"/>
        </w:rPr>
        <w:t>- Os sensores e chuva deverão ser calibrados em volumes de 50, 100 e 200 mm/h, com método de calibração por entrada e saída. O volume de entrada deverá ser calibrado à RBC com precisão de 0,25%, e o peso de saída deverá ser feito por balança calibrada.</w:t>
      </w:r>
    </w:p>
    <w:p w14:paraId="3FE0A928" w14:textId="77777777" w:rsidR="003B492F" w:rsidRPr="00C769B2" w:rsidRDefault="003B492F" w:rsidP="003B492F">
      <w:pPr>
        <w:jc w:val="both"/>
        <w:rPr>
          <w:rFonts w:ascii="Arial" w:hAnsi="Arial" w:cs="Arial"/>
        </w:rPr>
      </w:pPr>
      <w:r w:rsidRPr="00C769B2">
        <w:rPr>
          <w:rFonts w:ascii="Arial" w:hAnsi="Arial" w:cs="Arial"/>
        </w:rPr>
        <w:t xml:space="preserve">- O </w:t>
      </w:r>
      <w:proofErr w:type="spellStart"/>
      <w:r w:rsidRPr="00C769B2">
        <w:rPr>
          <w:rFonts w:ascii="Arial" w:hAnsi="Arial" w:cs="Arial"/>
        </w:rPr>
        <w:t>piranômetro</w:t>
      </w:r>
      <w:proofErr w:type="spellEnd"/>
      <w:r w:rsidRPr="00C769B2">
        <w:rPr>
          <w:rFonts w:ascii="Arial" w:hAnsi="Arial" w:cs="Arial"/>
        </w:rPr>
        <w:t xml:space="preserve"> deverá ser </w:t>
      </w:r>
      <w:proofErr w:type="spellStart"/>
      <w:r w:rsidRPr="00C769B2">
        <w:rPr>
          <w:rFonts w:ascii="Arial" w:hAnsi="Arial" w:cs="Arial"/>
        </w:rPr>
        <w:t>recalibrado</w:t>
      </w:r>
      <w:proofErr w:type="spellEnd"/>
      <w:r w:rsidRPr="00C769B2">
        <w:rPr>
          <w:rFonts w:ascii="Arial" w:hAnsi="Arial" w:cs="Arial"/>
        </w:rPr>
        <w:t xml:space="preserve"> em 2 pontos, zero e aproximadamente 500w/m², devendo ser o padrão de calibração um </w:t>
      </w:r>
      <w:proofErr w:type="spellStart"/>
      <w:r w:rsidRPr="00C769B2">
        <w:rPr>
          <w:rFonts w:ascii="Arial" w:hAnsi="Arial" w:cs="Arial"/>
        </w:rPr>
        <w:t>piranômetro</w:t>
      </w:r>
      <w:proofErr w:type="spellEnd"/>
      <w:r w:rsidRPr="00C769B2">
        <w:rPr>
          <w:rFonts w:ascii="Arial" w:hAnsi="Arial" w:cs="Arial"/>
        </w:rPr>
        <w:t xml:space="preserve"> classe A, com calibração há no máximo 1 ano antes da execução desta calibração em instituição acreditada ou diretamente à Referência Mundial de Radiação.</w:t>
      </w:r>
    </w:p>
    <w:p w14:paraId="28C64A8F" w14:textId="77777777" w:rsidR="003B492F" w:rsidRPr="00C769B2" w:rsidRDefault="003B492F" w:rsidP="003B492F">
      <w:pPr>
        <w:jc w:val="both"/>
        <w:rPr>
          <w:rFonts w:ascii="Arial" w:hAnsi="Arial" w:cs="Arial"/>
        </w:rPr>
      </w:pPr>
      <w:r w:rsidRPr="00C769B2">
        <w:rPr>
          <w:rFonts w:ascii="Arial" w:hAnsi="Arial" w:cs="Arial"/>
        </w:rPr>
        <w:t>Deverão ser apresentados todos os certificados de calibração dos padrões utilizados.</w:t>
      </w:r>
    </w:p>
    <w:p w14:paraId="18295814" w14:textId="77777777" w:rsidR="003B492F" w:rsidRDefault="003B492F" w:rsidP="003B492F">
      <w:pPr>
        <w:jc w:val="both"/>
        <w:rPr>
          <w:rFonts w:ascii="Arial" w:hAnsi="Arial" w:cs="Arial"/>
          <w:b/>
          <w:bCs/>
        </w:rPr>
      </w:pPr>
    </w:p>
    <w:p w14:paraId="5A27206C" w14:textId="7560A866" w:rsidR="003B492F" w:rsidRPr="00C769B2" w:rsidRDefault="003B492F" w:rsidP="003B492F">
      <w:pPr>
        <w:jc w:val="both"/>
        <w:rPr>
          <w:rFonts w:ascii="Arial" w:hAnsi="Arial" w:cs="Arial"/>
          <w:b/>
          <w:bCs/>
        </w:rPr>
      </w:pPr>
      <w:r w:rsidRPr="00C769B2">
        <w:rPr>
          <w:rFonts w:ascii="Arial" w:hAnsi="Arial" w:cs="Arial"/>
          <w:b/>
          <w:bCs/>
        </w:rPr>
        <w:lastRenderedPageBreak/>
        <w:t>Plataforma de recepção de dados:</w:t>
      </w:r>
    </w:p>
    <w:p w14:paraId="2A13AC39" w14:textId="77777777" w:rsidR="003B492F" w:rsidRPr="00C769B2" w:rsidRDefault="003B492F" w:rsidP="003B492F">
      <w:pPr>
        <w:jc w:val="both"/>
        <w:rPr>
          <w:rFonts w:ascii="Arial" w:hAnsi="Arial" w:cs="Arial"/>
        </w:rPr>
      </w:pPr>
      <w:r w:rsidRPr="00C769B2">
        <w:rPr>
          <w:rFonts w:ascii="Arial" w:hAnsi="Arial" w:cs="Arial"/>
        </w:rPr>
        <w:t>Deverá ser disponibilizada uma plataforma web para consulta dos dados com as seguintes características:</w:t>
      </w:r>
    </w:p>
    <w:p w14:paraId="4FC2CA24" w14:textId="77777777" w:rsidR="003B492F" w:rsidRPr="00C769B2" w:rsidRDefault="003B492F" w:rsidP="003B492F">
      <w:pPr>
        <w:jc w:val="both"/>
        <w:rPr>
          <w:rFonts w:ascii="Arial" w:hAnsi="Arial" w:cs="Arial"/>
        </w:rPr>
      </w:pPr>
      <w:r w:rsidRPr="00C769B2">
        <w:rPr>
          <w:rFonts w:ascii="Arial" w:hAnsi="Arial" w:cs="Arial"/>
        </w:rPr>
        <w:t>- Coleta automatizada de dados na NOAA dos dados de satélite GOES.</w:t>
      </w:r>
    </w:p>
    <w:p w14:paraId="7ED1B332" w14:textId="77777777" w:rsidR="003B492F" w:rsidRPr="00C769B2" w:rsidRDefault="003B492F" w:rsidP="003B492F">
      <w:pPr>
        <w:jc w:val="both"/>
        <w:rPr>
          <w:rFonts w:ascii="Arial" w:hAnsi="Arial" w:cs="Arial"/>
        </w:rPr>
      </w:pPr>
      <w:r w:rsidRPr="00C769B2">
        <w:rPr>
          <w:rFonts w:ascii="Arial" w:hAnsi="Arial" w:cs="Arial"/>
        </w:rPr>
        <w:t>- Disponibilização dos dados em forma gráfica e em tabelas, podendo ser escolhido o período de exibição</w:t>
      </w:r>
    </w:p>
    <w:p w14:paraId="4DD4897D" w14:textId="77777777" w:rsidR="003B492F" w:rsidRPr="00C769B2" w:rsidRDefault="003B492F" w:rsidP="003B492F">
      <w:pPr>
        <w:jc w:val="both"/>
        <w:rPr>
          <w:rFonts w:ascii="Arial" w:hAnsi="Arial" w:cs="Arial"/>
        </w:rPr>
      </w:pPr>
      <w:r w:rsidRPr="00C769B2">
        <w:rPr>
          <w:rFonts w:ascii="Arial" w:hAnsi="Arial" w:cs="Arial"/>
        </w:rPr>
        <w:t>- Possibilidade de comparação de dados de forma gráfica entre várias estações ou vários sensores de uma mesma estação</w:t>
      </w:r>
    </w:p>
    <w:p w14:paraId="6DAB51DB" w14:textId="77777777" w:rsidR="003B492F" w:rsidRPr="00C769B2" w:rsidRDefault="003B492F" w:rsidP="003B492F">
      <w:pPr>
        <w:jc w:val="both"/>
        <w:rPr>
          <w:rFonts w:ascii="Arial" w:hAnsi="Arial" w:cs="Arial"/>
        </w:rPr>
      </w:pPr>
      <w:r w:rsidRPr="00C769B2">
        <w:rPr>
          <w:rFonts w:ascii="Arial" w:hAnsi="Arial" w:cs="Arial"/>
        </w:rPr>
        <w:t>- Possibilidade de integração com outros sistemas via API</w:t>
      </w:r>
    </w:p>
    <w:p w14:paraId="60702968" w14:textId="77777777" w:rsidR="003B492F" w:rsidRPr="00C769B2" w:rsidRDefault="003B492F" w:rsidP="003B492F">
      <w:pPr>
        <w:jc w:val="both"/>
        <w:rPr>
          <w:rFonts w:ascii="Arial" w:hAnsi="Arial" w:cs="Arial"/>
        </w:rPr>
      </w:pPr>
      <w:r w:rsidRPr="00C769B2">
        <w:rPr>
          <w:rFonts w:ascii="Arial" w:hAnsi="Arial" w:cs="Arial"/>
        </w:rPr>
        <w:t xml:space="preserve">- Possibilidade de conversão e download dos dados diretamente para os formatos </w:t>
      </w:r>
      <w:proofErr w:type="spellStart"/>
      <w:r w:rsidRPr="00C769B2">
        <w:rPr>
          <w:rFonts w:ascii="Arial" w:hAnsi="Arial" w:cs="Arial"/>
        </w:rPr>
        <w:t>xls</w:t>
      </w:r>
      <w:proofErr w:type="spellEnd"/>
      <w:r w:rsidRPr="00C769B2">
        <w:rPr>
          <w:rFonts w:ascii="Arial" w:hAnsi="Arial" w:cs="Arial"/>
        </w:rPr>
        <w:t xml:space="preserve"> ou </w:t>
      </w:r>
      <w:proofErr w:type="spellStart"/>
      <w:r w:rsidRPr="00C769B2">
        <w:rPr>
          <w:rFonts w:ascii="Arial" w:hAnsi="Arial" w:cs="Arial"/>
        </w:rPr>
        <w:t>csv</w:t>
      </w:r>
      <w:proofErr w:type="spellEnd"/>
    </w:p>
    <w:p w14:paraId="49F15585" w14:textId="77777777" w:rsidR="003B492F" w:rsidRPr="00C769B2" w:rsidRDefault="003B492F" w:rsidP="003B492F">
      <w:pPr>
        <w:jc w:val="both"/>
        <w:rPr>
          <w:rFonts w:ascii="Arial" w:hAnsi="Arial" w:cs="Arial"/>
        </w:rPr>
      </w:pPr>
      <w:r w:rsidRPr="00C769B2">
        <w:rPr>
          <w:rFonts w:ascii="Arial" w:hAnsi="Arial" w:cs="Arial"/>
        </w:rPr>
        <w:t xml:space="preserve">- Possibilidade de criação de alertas a serem emitidos por e-mail ou </w:t>
      </w:r>
      <w:proofErr w:type="spellStart"/>
      <w:r w:rsidRPr="00C769B2">
        <w:rPr>
          <w:rFonts w:ascii="Arial" w:hAnsi="Arial" w:cs="Arial"/>
        </w:rPr>
        <w:t>sms</w:t>
      </w:r>
      <w:proofErr w:type="spellEnd"/>
      <w:r w:rsidRPr="00C769B2">
        <w:rPr>
          <w:rFonts w:ascii="Arial" w:hAnsi="Arial" w:cs="Arial"/>
        </w:rPr>
        <w:t>, conforme os dados dos sensores</w:t>
      </w:r>
    </w:p>
    <w:p w14:paraId="4A6AA7E2" w14:textId="77777777" w:rsidR="003B492F" w:rsidRPr="00C769B2" w:rsidRDefault="003B492F" w:rsidP="003B492F">
      <w:pPr>
        <w:jc w:val="both"/>
        <w:rPr>
          <w:rFonts w:ascii="Arial" w:hAnsi="Arial" w:cs="Arial"/>
        </w:rPr>
      </w:pPr>
      <w:r w:rsidRPr="00C769B2">
        <w:rPr>
          <w:rFonts w:ascii="Arial" w:hAnsi="Arial" w:cs="Arial"/>
        </w:rPr>
        <w:t xml:space="preserve">- Visualização em mapa dos dados de chuva </w:t>
      </w:r>
    </w:p>
    <w:p w14:paraId="78B75766" w14:textId="77777777" w:rsidR="003B492F" w:rsidRPr="00C769B2" w:rsidRDefault="003B492F" w:rsidP="003B492F">
      <w:pPr>
        <w:jc w:val="both"/>
        <w:rPr>
          <w:rFonts w:ascii="Arial" w:hAnsi="Arial" w:cs="Arial"/>
        </w:rPr>
      </w:pPr>
      <w:r w:rsidRPr="00C769B2">
        <w:rPr>
          <w:rFonts w:ascii="Arial" w:hAnsi="Arial" w:cs="Arial"/>
        </w:rPr>
        <w:t>- Disponibilização de site público para integração ao site da EPAMIG</w:t>
      </w:r>
    </w:p>
    <w:p w14:paraId="2CA0DD24" w14:textId="77777777" w:rsidR="003B492F" w:rsidRPr="00C769B2" w:rsidRDefault="003B492F" w:rsidP="003B492F">
      <w:pPr>
        <w:jc w:val="both"/>
        <w:rPr>
          <w:rStyle w:val="Forte"/>
          <w:rFonts w:ascii="Arial" w:hAnsi="Arial" w:cs="Arial"/>
        </w:rPr>
      </w:pPr>
      <w:r w:rsidRPr="00C769B2">
        <w:rPr>
          <w:rStyle w:val="Forte"/>
          <w:rFonts w:ascii="Arial" w:hAnsi="Arial" w:cs="Arial"/>
        </w:rPr>
        <w:br/>
        <w:t>Especificações do transmissor GOES e acessórios</w:t>
      </w:r>
    </w:p>
    <w:p w14:paraId="325075EF" w14:textId="77777777" w:rsidR="003B492F" w:rsidRPr="00C769B2" w:rsidRDefault="003B492F" w:rsidP="003B492F">
      <w:pPr>
        <w:tabs>
          <w:tab w:val="left" w:pos="567"/>
        </w:tabs>
        <w:suppressAutoHyphens/>
        <w:jc w:val="both"/>
        <w:rPr>
          <w:rFonts w:ascii="Arial" w:hAnsi="Arial" w:cs="Arial"/>
        </w:rPr>
      </w:pPr>
      <w:r w:rsidRPr="00C769B2">
        <w:rPr>
          <w:rFonts w:ascii="Arial" w:hAnsi="Arial" w:cs="Arial"/>
          <w:szCs w:val="24"/>
        </w:rPr>
        <w:t>Apresenta-se a seguir as especificações técnicas para a aquisição destes transmissores GOES. Trata-se de especificações técnicas “equivalente” “ou similar” e “ou de melhor qualidade”, estabelecidos como parâmetro de qualidade para subsidiar a descrição do objeto a ser licitado.</w:t>
      </w:r>
    </w:p>
    <w:p w14:paraId="53C93315"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O MODEM GOES</w:t>
      </w:r>
    </w:p>
    <w:p w14:paraId="68B97DA0" w14:textId="77777777" w:rsidR="003B492F" w:rsidRPr="00C769B2" w:rsidRDefault="003B492F" w:rsidP="003B492F">
      <w:pPr>
        <w:jc w:val="both"/>
        <w:rPr>
          <w:rFonts w:ascii="Arial" w:hAnsi="Arial" w:cs="Arial"/>
          <w:b/>
          <w:bCs/>
          <w:szCs w:val="24"/>
        </w:rPr>
      </w:pPr>
      <w:r w:rsidRPr="00C769B2">
        <w:rPr>
          <w:rFonts w:ascii="Arial" w:hAnsi="Arial" w:cs="Arial"/>
          <w:bCs/>
          <w:szCs w:val="24"/>
          <w:lang w:eastAsia="ar-SA"/>
        </w:rPr>
        <w:t xml:space="preserve">A transmissão dos dados armazenados no </w:t>
      </w:r>
      <w:proofErr w:type="spellStart"/>
      <w:r w:rsidRPr="00C769B2">
        <w:rPr>
          <w:rFonts w:ascii="Arial" w:hAnsi="Arial" w:cs="Arial"/>
          <w:bCs/>
          <w:i/>
          <w:szCs w:val="24"/>
          <w:lang w:eastAsia="ar-SA"/>
        </w:rPr>
        <w:t>datalogger</w:t>
      </w:r>
      <w:proofErr w:type="spellEnd"/>
      <w:r w:rsidRPr="00C769B2">
        <w:rPr>
          <w:rFonts w:ascii="Arial" w:hAnsi="Arial" w:cs="Arial"/>
          <w:bCs/>
          <w:szCs w:val="24"/>
          <w:lang w:eastAsia="ar-SA"/>
        </w:rPr>
        <w:t xml:space="preserve"> deverá ser feita, por meio do modem de comunicação GOES (</w:t>
      </w:r>
      <w:proofErr w:type="spellStart"/>
      <w:r w:rsidRPr="00C769B2">
        <w:rPr>
          <w:rFonts w:ascii="Arial" w:hAnsi="Arial" w:cs="Arial"/>
          <w:bCs/>
          <w:szCs w:val="24"/>
          <w:lang w:eastAsia="ar-SA"/>
        </w:rPr>
        <w:t>Geostationary</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Operational</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Enviromental</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Sattellite</w:t>
      </w:r>
      <w:proofErr w:type="spellEnd"/>
      <w:r w:rsidRPr="00C769B2">
        <w:rPr>
          <w:rFonts w:ascii="Arial" w:hAnsi="Arial" w:cs="Arial"/>
          <w:bCs/>
          <w:szCs w:val="24"/>
          <w:lang w:eastAsia="ar-SA"/>
        </w:rPr>
        <w:t>), com os seguintes requisitos de comunicação:</w:t>
      </w:r>
    </w:p>
    <w:p w14:paraId="2F154A87"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O modem proposto deverá ser externo ao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w:t>
      </w:r>
    </w:p>
    <w:p w14:paraId="5ED8E9FE"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 comunicação via satélite deverá ser totalmente compatível com os padrões de comunicação do sistema de transmissão de dados do satélite GOES, satisfazendo os níveis de potência e qualidade do sinal requeridos pelo referido sistema. O </w:t>
      </w:r>
      <w:proofErr w:type="spellStart"/>
      <w:r w:rsidRPr="00C769B2">
        <w:rPr>
          <w:rFonts w:ascii="Arial" w:hAnsi="Arial" w:cs="Arial"/>
          <w:i/>
          <w:szCs w:val="24"/>
          <w:lang w:eastAsia="ar-SA"/>
        </w:rPr>
        <w:t>datalogger</w:t>
      </w:r>
      <w:proofErr w:type="spellEnd"/>
      <w:r w:rsidRPr="00C769B2">
        <w:rPr>
          <w:rFonts w:ascii="Arial" w:hAnsi="Arial" w:cs="Arial"/>
          <w:szCs w:val="24"/>
          <w:lang w:eastAsia="ar-SA"/>
        </w:rPr>
        <w:t xml:space="preserve"> deve ser capaz de ser programado e operar em cada um dos bits que formam a palavra de transmissão.</w:t>
      </w:r>
    </w:p>
    <w:p w14:paraId="4295A405"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Deverá possuir a definição NESDIS HDR V2.0 ou (versão 2), compatível com GOES 16.</w:t>
      </w:r>
    </w:p>
    <w:p w14:paraId="01C21921"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Deverá permitir a escolha do canal de transmissão, suportar transmissão de dados a taxas de 300 e 1200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e operar nos modos “Self </w:t>
      </w:r>
      <w:proofErr w:type="spellStart"/>
      <w:r w:rsidRPr="00C769B2">
        <w:rPr>
          <w:rFonts w:ascii="Arial" w:hAnsi="Arial" w:cs="Arial"/>
          <w:szCs w:val="24"/>
          <w:lang w:eastAsia="ar-SA"/>
        </w:rPr>
        <w:t>Timed</w:t>
      </w:r>
      <w:proofErr w:type="spellEnd"/>
      <w:r w:rsidRPr="00C769B2">
        <w:rPr>
          <w:rFonts w:ascii="Arial" w:hAnsi="Arial" w:cs="Arial"/>
          <w:szCs w:val="24"/>
          <w:lang w:eastAsia="ar-SA"/>
        </w:rPr>
        <w:t>” e “</w:t>
      </w:r>
      <w:proofErr w:type="spellStart"/>
      <w:r w:rsidRPr="00C769B2">
        <w:rPr>
          <w:rFonts w:ascii="Arial" w:hAnsi="Arial" w:cs="Arial"/>
          <w:szCs w:val="24"/>
          <w:lang w:eastAsia="ar-SA"/>
        </w:rPr>
        <w:t>Random</w:t>
      </w:r>
      <w:proofErr w:type="spellEnd"/>
      <w:r w:rsidRPr="00C769B2">
        <w:rPr>
          <w:rFonts w:ascii="Arial" w:hAnsi="Arial" w:cs="Arial"/>
          <w:szCs w:val="24"/>
          <w:lang w:eastAsia="ar-SA"/>
        </w:rPr>
        <w:t>” independentes.</w:t>
      </w:r>
    </w:p>
    <w:p w14:paraId="0E4ABB2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Deverá possuir receptor GPS (interno) para ajuste do </w:t>
      </w:r>
      <w:proofErr w:type="spellStart"/>
      <w:r w:rsidRPr="00C769B2">
        <w:rPr>
          <w:rFonts w:ascii="Arial" w:hAnsi="Arial" w:cs="Arial"/>
          <w:szCs w:val="24"/>
          <w:lang w:eastAsia="ar-SA"/>
        </w:rPr>
        <w:t>clock</w:t>
      </w:r>
      <w:proofErr w:type="spellEnd"/>
      <w:r w:rsidRPr="00C769B2">
        <w:rPr>
          <w:rFonts w:ascii="Arial" w:hAnsi="Arial" w:cs="Arial"/>
          <w:szCs w:val="24"/>
          <w:lang w:eastAsia="ar-SA"/>
        </w:rPr>
        <w:t>.</w:t>
      </w:r>
    </w:p>
    <w:p w14:paraId="63FA17BD"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Deverá suportar a entrada de dados externos via interface serial RS-232, via caracteres ASCII;</w:t>
      </w:r>
    </w:p>
    <w:p w14:paraId="0C6D9F5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Memória não volátil para armazenamento de configuração;</w:t>
      </w:r>
    </w:p>
    <w:p w14:paraId="6486220B"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lastRenderedPageBreak/>
        <w:t xml:space="preserve">Autodiagnostico com geração de relatório de falha, como possibilidade de desativar </w:t>
      </w:r>
      <w:proofErr w:type="spellStart"/>
      <w:r w:rsidRPr="00C769B2">
        <w:rPr>
          <w:rFonts w:ascii="Arial" w:hAnsi="Arial" w:cs="Arial"/>
          <w:szCs w:val="24"/>
          <w:lang w:eastAsia="ar-SA"/>
        </w:rPr>
        <w:t>failsafe</w:t>
      </w:r>
      <w:proofErr w:type="spellEnd"/>
      <w:r w:rsidRPr="00C769B2">
        <w:rPr>
          <w:rFonts w:ascii="Arial" w:hAnsi="Arial" w:cs="Arial"/>
          <w:szCs w:val="24"/>
          <w:lang w:eastAsia="ar-SA"/>
        </w:rPr>
        <w:t xml:space="preserve"> via comunicação com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 xml:space="preserve"> de forma automática;</w:t>
      </w:r>
    </w:p>
    <w:p w14:paraId="08D4F99C"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Certificação para o modelo ofertado pela </w:t>
      </w:r>
      <w:proofErr w:type="spellStart"/>
      <w:r w:rsidRPr="00C769B2">
        <w:rPr>
          <w:rFonts w:ascii="Arial" w:hAnsi="Arial" w:cs="Arial"/>
          <w:szCs w:val="24"/>
          <w:lang w:eastAsia="ar-SA"/>
        </w:rPr>
        <w:t>National</w:t>
      </w:r>
      <w:proofErr w:type="spellEnd"/>
      <w:r w:rsidRPr="00C769B2">
        <w:rPr>
          <w:rFonts w:ascii="Arial" w:hAnsi="Arial" w:cs="Arial"/>
          <w:szCs w:val="24"/>
          <w:lang w:eastAsia="ar-SA"/>
        </w:rPr>
        <w:t xml:space="preserve"> Environmental </w:t>
      </w:r>
      <w:proofErr w:type="spellStart"/>
      <w:r w:rsidRPr="00C769B2">
        <w:rPr>
          <w:rFonts w:ascii="Arial" w:hAnsi="Arial" w:cs="Arial"/>
          <w:szCs w:val="24"/>
          <w:lang w:eastAsia="ar-SA"/>
        </w:rPr>
        <w:t>Satellite</w:t>
      </w:r>
      <w:proofErr w:type="spellEnd"/>
      <w:r w:rsidRPr="00C769B2">
        <w:rPr>
          <w:rFonts w:ascii="Arial" w:hAnsi="Arial" w:cs="Arial"/>
          <w:szCs w:val="24"/>
          <w:lang w:eastAsia="ar-SA"/>
        </w:rPr>
        <w:t xml:space="preserve">, Data </w:t>
      </w:r>
      <w:proofErr w:type="spellStart"/>
      <w:r w:rsidRPr="00C769B2">
        <w:rPr>
          <w:rFonts w:ascii="Arial" w:hAnsi="Arial" w:cs="Arial"/>
          <w:szCs w:val="24"/>
          <w:lang w:eastAsia="ar-SA"/>
        </w:rPr>
        <w:t>and</w:t>
      </w:r>
      <w:proofErr w:type="spellEnd"/>
      <w:r w:rsidRPr="00C769B2">
        <w:rPr>
          <w:rFonts w:ascii="Arial" w:hAnsi="Arial" w:cs="Arial"/>
          <w:szCs w:val="24"/>
          <w:lang w:eastAsia="ar-SA"/>
        </w:rPr>
        <w:t xml:space="preserve"> </w:t>
      </w:r>
      <w:proofErr w:type="spellStart"/>
      <w:r w:rsidRPr="00C769B2">
        <w:rPr>
          <w:rFonts w:ascii="Arial" w:hAnsi="Arial" w:cs="Arial"/>
          <w:szCs w:val="24"/>
          <w:lang w:eastAsia="ar-SA"/>
        </w:rPr>
        <w:t>Information</w:t>
      </w:r>
      <w:proofErr w:type="spellEnd"/>
      <w:r w:rsidRPr="00C769B2">
        <w:rPr>
          <w:rFonts w:ascii="Arial" w:hAnsi="Arial" w:cs="Arial"/>
          <w:szCs w:val="24"/>
          <w:lang w:eastAsia="ar-SA"/>
        </w:rPr>
        <w:t xml:space="preserve"> Service - NESDIS, disponível em </w:t>
      </w:r>
      <w:hyperlink r:id="rId10" w:history="1">
        <w:r w:rsidRPr="00C769B2">
          <w:rPr>
            <w:rFonts w:ascii="Arial" w:hAnsi="Arial" w:cs="Arial"/>
            <w:color w:val="0000FF"/>
            <w:szCs w:val="24"/>
            <w:u w:val="single"/>
            <w:lang w:eastAsia="ar-SA"/>
          </w:rPr>
          <w:t>http://www.nesdis.noaa.gov/</w:t>
        </w:r>
      </w:hyperlink>
      <w:r w:rsidRPr="00C769B2">
        <w:rPr>
          <w:rFonts w:ascii="Arial" w:hAnsi="Arial" w:cs="Arial"/>
          <w:szCs w:val="24"/>
          <w:lang w:eastAsia="ar-SA"/>
        </w:rPr>
        <w:t>.</w:t>
      </w:r>
    </w:p>
    <w:p w14:paraId="6D78819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Certificado da Agência Nacional de Telecomunicações – ANATEL</w:t>
      </w:r>
    </w:p>
    <w:p w14:paraId="430FF58A"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Manual de programação e interface com o modem.</w:t>
      </w:r>
    </w:p>
    <w:p w14:paraId="564B82D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rPr>
      </w:pPr>
      <w:r w:rsidRPr="00C769B2">
        <w:rPr>
          <w:rFonts w:ascii="Arial" w:hAnsi="Arial" w:cs="Arial"/>
          <w:szCs w:val="24"/>
          <w:lang w:eastAsia="ar-SA"/>
        </w:rPr>
        <w:t xml:space="preserve">O Modem GOES deverá permitir consultar e transmitir os seguintes parâmetros: tensão da bateria no momento da transmissão, latitude/longitude, potência do sinal transmitido e potência do sinal refletido. Estes dados devem estar disponíveis pela porta serial para serem consultados automaticamente pelo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 para que sejam monitorados e armazenados em tabela de dados de manutenção.</w:t>
      </w:r>
      <w:r w:rsidRPr="00C769B2">
        <w:rPr>
          <w:rFonts w:ascii="Arial" w:hAnsi="Arial" w:cs="Arial"/>
        </w:rPr>
        <w:tab/>
      </w:r>
    </w:p>
    <w:p w14:paraId="29E6D4BC" w14:textId="77777777" w:rsidR="003B492F" w:rsidRPr="00C769B2" w:rsidRDefault="003B492F" w:rsidP="003B492F">
      <w:pPr>
        <w:jc w:val="both"/>
        <w:rPr>
          <w:rFonts w:ascii="Arial" w:hAnsi="Arial" w:cs="Arial"/>
        </w:rPr>
      </w:pPr>
      <w:r w:rsidRPr="00C769B2">
        <w:rPr>
          <w:rFonts w:ascii="Arial" w:hAnsi="Arial" w:cs="Arial"/>
        </w:rPr>
        <w:t>O Modem GOES deverá substituir equipamento já existente no painel da estação, portanto deverá ter dimensões compatíveis com este tendo como dimensões máximas: 220mm de comprimento, 44mm de largura e 200 mm de altura. Sendo afixado por 3 parafusos, sendo 2 espaçados em 20 mm no lado direito e um ao lado esquerdo para fixação.</w:t>
      </w:r>
    </w:p>
    <w:p w14:paraId="177C0259"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ANTENA GOES</w:t>
      </w:r>
    </w:p>
    <w:p w14:paraId="0B72BFD7" w14:textId="77777777" w:rsidR="003B492F" w:rsidRPr="00C769B2" w:rsidRDefault="003B492F" w:rsidP="003B492F">
      <w:pPr>
        <w:jc w:val="both"/>
        <w:rPr>
          <w:rFonts w:ascii="Arial" w:hAnsi="Arial" w:cs="Arial"/>
          <w:bCs/>
          <w:szCs w:val="24"/>
        </w:rPr>
      </w:pPr>
      <w:r w:rsidRPr="00C769B2">
        <w:rPr>
          <w:rFonts w:ascii="Arial" w:hAnsi="Arial" w:cs="Arial"/>
          <w:bCs/>
          <w:szCs w:val="24"/>
        </w:rPr>
        <w:t>As antenas utilizadas para a transmissão dos dados por meio do sistema GOES deverão possuir as seguintes especificações mínimas:</w:t>
      </w:r>
    </w:p>
    <w:p w14:paraId="4C3654BA"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 antena para o modem GOES do tipo Yagi compatível com as especificações descritas no documento “GOES Data </w:t>
      </w:r>
      <w:proofErr w:type="spellStart"/>
      <w:r w:rsidRPr="00C769B2">
        <w:rPr>
          <w:rFonts w:ascii="Arial" w:hAnsi="Arial" w:cs="Arial"/>
          <w:szCs w:val="24"/>
          <w:lang w:eastAsia="ar-SA"/>
        </w:rPr>
        <w:t>Collection</w:t>
      </w:r>
      <w:proofErr w:type="spellEnd"/>
      <w:r w:rsidRPr="00C769B2">
        <w:rPr>
          <w:rFonts w:ascii="Arial" w:hAnsi="Arial" w:cs="Arial"/>
          <w:szCs w:val="24"/>
          <w:lang w:eastAsia="ar-SA"/>
        </w:rPr>
        <w:t xml:space="preserve"> Platform Radio Set (DCPRS) CERTIFICATION STANDARDS </w:t>
      </w:r>
      <w:proofErr w:type="spellStart"/>
      <w:r w:rsidRPr="00C769B2">
        <w:rPr>
          <w:rFonts w:ascii="Arial" w:hAnsi="Arial" w:cs="Arial"/>
          <w:szCs w:val="24"/>
          <w:lang w:eastAsia="ar-SA"/>
        </w:rPr>
        <w:t>at</w:t>
      </w:r>
      <w:proofErr w:type="spellEnd"/>
      <w:r w:rsidRPr="00C769B2">
        <w:rPr>
          <w:rFonts w:ascii="Arial" w:hAnsi="Arial" w:cs="Arial"/>
          <w:szCs w:val="24"/>
          <w:lang w:eastAsia="ar-SA"/>
        </w:rPr>
        <w:t xml:space="preserve"> 300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w:t>
      </w:r>
      <w:proofErr w:type="spellStart"/>
      <w:r w:rsidRPr="00C769B2">
        <w:rPr>
          <w:rFonts w:ascii="Arial" w:hAnsi="Arial" w:cs="Arial"/>
          <w:szCs w:val="24"/>
          <w:lang w:eastAsia="ar-SA"/>
        </w:rPr>
        <w:t>and</w:t>
      </w:r>
      <w:proofErr w:type="spellEnd"/>
      <w:r w:rsidRPr="00C769B2">
        <w:rPr>
          <w:rFonts w:ascii="Arial" w:hAnsi="Arial" w:cs="Arial"/>
          <w:szCs w:val="24"/>
          <w:lang w:eastAsia="ar-SA"/>
        </w:rPr>
        <w:t xml:space="preserve"> 1200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disponível em: </w:t>
      </w:r>
      <w:hyperlink r:id="rId11" w:history="1">
        <w:r w:rsidRPr="00C769B2">
          <w:rPr>
            <w:rFonts w:ascii="Arial" w:hAnsi="Arial" w:cs="Arial"/>
            <w:color w:val="0000FF"/>
            <w:szCs w:val="24"/>
            <w:u w:val="single"/>
            <w:lang w:eastAsia="ar-SA"/>
          </w:rPr>
          <w:t>http://www.noaasis.noaa.gov/DCS/docs/DCPR_CS2_final_June09.pdf</w:t>
        </w:r>
      </w:hyperlink>
    </w:p>
    <w:p w14:paraId="5B5D3132"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 antena GOES deverá ser do tipo Yagi, resistente ao tempo e com ganho entre 10 e 11 </w:t>
      </w:r>
      <w:proofErr w:type="spellStart"/>
      <w:r w:rsidRPr="00C769B2">
        <w:rPr>
          <w:rFonts w:ascii="Arial" w:hAnsi="Arial" w:cs="Arial"/>
          <w:szCs w:val="24"/>
          <w:lang w:eastAsia="ar-SA"/>
        </w:rPr>
        <w:t>db</w:t>
      </w:r>
      <w:proofErr w:type="spellEnd"/>
      <w:r w:rsidRPr="00C769B2">
        <w:rPr>
          <w:rFonts w:ascii="Arial" w:hAnsi="Arial" w:cs="Arial"/>
          <w:szCs w:val="24"/>
          <w:lang w:eastAsia="ar-SA"/>
        </w:rPr>
        <w:t>.</w:t>
      </w:r>
    </w:p>
    <w:p w14:paraId="21352BE6"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ponta da antena GOES deverá ser fechada com um dispositivo metálico soldado ou encaixado que impeça a entrada de água de chuva no interior da antena GOES.</w:t>
      </w:r>
    </w:p>
    <w:p w14:paraId="0FE1DD24"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Conexão do cabo da antena GOES com a PCD com conector tipo N reforçado com capa termo retrátil ou similar para evitar que o mesmo se solte causando problemas de interferência ou interrupção nas transmissões;</w:t>
      </w:r>
    </w:p>
    <w:p w14:paraId="66ED6599"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O cabo de conexão da antena deverá ser do tipo RG-213 de 50 </w:t>
      </w:r>
      <w:proofErr w:type="spellStart"/>
      <w:r w:rsidRPr="00C769B2">
        <w:rPr>
          <w:rFonts w:ascii="Arial" w:hAnsi="Arial" w:cs="Arial"/>
          <w:szCs w:val="24"/>
          <w:lang w:eastAsia="ar-SA"/>
        </w:rPr>
        <w:t>omhs</w:t>
      </w:r>
      <w:proofErr w:type="spellEnd"/>
      <w:r w:rsidRPr="00C769B2">
        <w:rPr>
          <w:rFonts w:ascii="Arial" w:hAnsi="Arial" w:cs="Arial"/>
          <w:szCs w:val="24"/>
          <w:lang w:eastAsia="ar-SA"/>
        </w:rPr>
        <w:t>, robusto, blindado, possuir proteção contra radiação U.V. e ter comprimento de 1,80 metros (um metro e oitenta centímetros) com os conectores tipo “N” instalados em ambas as extremidades.</w:t>
      </w:r>
    </w:p>
    <w:p w14:paraId="3C5F8F46"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As conexões tipo N do cabo da antena GOES deverão ser reforçadas com capa termo retrátil ou similar para evitar que os conectores se soltem, causando problemas de interferência ou interrupção nas comunicações;</w:t>
      </w:r>
    </w:p>
    <w:p w14:paraId="39085176"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base da antena deverá vir com marcador físico (em alto ou baixo relevo) do grau da elevação de 0 a 90 graus, com marcas de no mínimo 5 em 5 graus e algarismos de 10 em 10 graus.</w:t>
      </w:r>
    </w:p>
    <w:p w14:paraId="0F29FE54"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Cada antena deverá ser acompanhada de um comprovante de teste de funcionamento que deverá mostrar o número de série da antena e o ganho da transmissão.</w:t>
      </w:r>
    </w:p>
    <w:p w14:paraId="590E838D" w14:textId="77777777" w:rsidR="003B492F" w:rsidRPr="00C769B2" w:rsidRDefault="003B492F" w:rsidP="003B492F">
      <w:pPr>
        <w:jc w:val="both"/>
        <w:rPr>
          <w:rFonts w:ascii="Arial" w:hAnsi="Arial" w:cs="Arial"/>
          <w:bCs/>
          <w:szCs w:val="24"/>
        </w:rPr>
      </w:pPr>
      <w:r w:rsidRPr="00C769B2">
        <w:rPr>
          <w:rFonts w:ascii="Arial" w:hAnsi="Arial" w:cs="Arial"/>
          <w:bCs/>
          <w:szCs w:val="24"/>
        </w:rPr>
        <w:t xml:space="preserve">As antenas deverão apresentar potência de sinal transmitido acima de 40. Este valor será verificado no campo SIGNAL, disponível em: </w:t>
      </w:r>
      <w:hyperlink r:id="rId12" w:history="1">
        <w:r w:rsidRPr="00C769B2">
          <w:rPr>
            <w:rFonts w:ascii="Arial" w:hAnsi="Arial" w:cs="Arial"/>
            <w:bCs/>
            <w:color w:val="0000FF"/>
            <w:szCs w:val="24"/>
            <w:u w:val="single"/>
          </w:rPr>
          <w:t>https://dcs1.noaa.gov/Account/FieldTest</w:t>
        </w:r>
      </w:hyperlink>
      <w:r w:rsidRPr="00C769B2">
        <w:rPr>
          <w:rFonts w:ascii="Arial" w:hAnsi="Arial" w:cs="Arial"/>
          <w:bCs/>
          <w:szCs w:val="24"/>
        </w:rPr>
        <w:t xml:space="preserve">, quando acessado o ID </w:t>
      </w:r>
      <w:r w:rsidRPr="00C769B2">
        <w:rPr>
          <w:rFonts w:ascii="Arial" w:hAnsi="Arial" w:cs="Arial"/>
          <w:bCs/>
          <w:szCs w:val="24"/>
        </w:rPr>
        <w:lastRenderedPageBreak/>
        <w:t>GOES configurado na PCD. Serão rejeitadas as antenas que apresentarem potência de sinal transmitido inferior a 40.</w:t>
      </w:r>
    </w:p>
    <w:p w14:paraId="1CD9AA6A" w14:textId="77777777" w:rsidR="003B492F" w:rsidRPr="00C769B2" w:rsidRDefault="003B492F" w:rsidP="003B492F">
      <w:pPr>
        <w:jc w:val="both"/>
        <w:rPr>
          <w:rFonts w:ascii="Arial" w:hAnsi="Arial" w:cs="Arial"/>
          <w:bCs/>
          <w:szCs w:val="24"/>
        </w:rPr>
      </w:pPr>
      <w:r w:rsidRPr="00C769B2">
        <w:rPr>
          <w:rFonts w:ascii="Arial" w:hAnsi="Arial" w:cs="Arial"/>
          <w:bCs/>
          <w:szCs w:val="24"/>
        </w:rPr>
        <w:t>O sistema de fixação da Antena GOES na haste da PCD deverá ser constituído por, pelo menos, 1 (uma) abraçadeira tipo “U” vergalhão em aço inox com rosca de 3/8”. Cada abraçadeira deverá possuir duas porcas inox de 3/8” inox com 2 arruelas inox, devendo permitir a fixação em hastes que possuem diâmetro externo de 6,2 cm.</w:t>
      </w:r>
    </w:p>
    <w:p w14:paraId="656B7774"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ANTENA GPS</w:t>
      </w:r>
    </w:p>
    <w:p w14:paraId="66D279E6" w14:textId="77777777" w:rsidR="003B492F" w:rsidRPr="00C769B2" w:rsidRDefault="003B492F" w:rsidP="003B492F">
      <w:pPr>
        <w:jc w:val="both"/>
        <w:rPr>
          <w:rFonts w:ascii="Arial" w:hAnsi="Arial" w:cs="Arial"/>
          <w:bCs/>
          <w:szCs w:val="24"/>
        </w:rPr>
      </w:pPr>
      <w:r w:rsidRPr="00C769B2">
        <w:rPr>
          <w:rFonts w:ascii="Arial" w:hAnsi="Arial" w:cs="Arial"/>
          <w:bCs/>
          <w:szCs w:val="24"/>
        </w:rPr>
        <w:t>As antenas utilizadas para a recepção dos dados GPS, visando o ajuste da data e hora do modem GOES deverão possuir as seguintes especificações mínimas:</w:t>
      </w:r>
    </w:p>
    <w:p w14:paraId="339B67D0"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antena GPS deverá ser do tipo “outdoor”, resistente ao tempo, com invólucro robustecido e com conector na base inferior tipo N fêmea;</w:t>
      </w:r>
    </w:p>
    <w:p w14:paraId="6BEA68AE"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Ganho mínimo: 27db</w:t>
      </w:r>
    </w:p>
    <w:p w14:paraId="1ABEDE6A"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Impedância de saída: 50Ω</w:t>
      </w:r>
    </w:p>
    <w:p w14:paraId="27673E15"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Grau de proteção mínimo: IP66</w:t>
      </w:r>
    </w:p>
    <w:p w14:paraId="3EC58099"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Faixa mínima de temperatura de operação: -10 </w:t>
      </w:r>
      <w:proofErr w:type="spellStart"/>
      <w:r w:rsidRPr="00C769B2">
        <w:rPr>
          <w:rFonts w:ascii="Arial" w:hAnsi="Arial" w:cs="Arial"/>
          <w:szCs w:val="24"/>
          <w:lang w:eastAsia="ar-SA"/>
        </w:rPr>
        <w:t>ºC</w:t>
      </w:r>
      <w:proofErr w:type="spellEnd"/>
      <w:r w:rsidRPr="00C769B2">
        <w:rPr>
          <w:rFonts w:ascii="Arial" w:hAnsi="Arial" w:cs="Arial"/>
          <w:szCs w:val="24"/>
          <w:lang w:eastAsia="ar-SA"/>
        </w:rPr>
        <w:t xml:space="preserve"> à 80 </w:t>
      </w:r>
      <w:proofErr w:type="spellStart"/>
      <w:r w:rsidRPr="00C769B2">
        <w:rPr>
          <w:rFonts w:ascii="Arial" w:hAnsi="Arial" w:cs="Arial"/>
          <w:szCs w:val="24"/>
          <w:lang w:eastAsia="ar-SA"/>
        </w:rPr>
        <w:t>ºC</w:t>
      </w:r>
      <w:proofErr w:type="spellEnd"/>
    </w:p>
    <w:p w14:paraId="39E346AC"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Para cada antena deverá ser fornecido um cabo robusto do tipo RG-58, com proteção contra radiação U.V. e comprimento de 1,80 metros (um metro e oitenta centímetros), com conectores tipo N-Macho instalados em ambas as extremidades.</w:t>
      </w:r>
    </w:p>
    <w:p w14:paraId="5F1B0D33"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As conexões </w:t>
      </w:r>
      <w:proofErr w:type="gramStart"/>
      <w:r w:rsidRPr="00C769B2">
        <w:rPr>
          <w:rFonts w:ascii="Arial" w:hAnsi="Arial" w:cs="Arial"/>
          <w:szCs w:val="24"/>
          <w:lang w:eastAsia="ar-SA"/>
        </w:rPr>
        <w:t>tipo N do cabo da antena GPS deverão</w:t>
      </w:r>
      <w:proofErr w:type="gramEnd"/>
      <w:r w:rsidRPr="00C769B2">
        <w:rPr>
          <w:rFonts w:ascii="Arial" w:hAnsi="Arial" w:cs="Arial"/>
          <w:szCs w:val="24"/>
          <w:lang w:eastAsia="ar-SA"/>
        </w:rPr>
        <w:t xml:space="preserve"> ser reforçadas com capa termo retrátil ou similar para evitar que os conectores se soltem, causando problemas de interferência ou interrupção nas comunicações;</w:t>
      </w:r>
    </w:p>
    <w:p w14:paraId="2BD639C4" w14:textId="77777777" w:rsidR="003B492F" w:rsidRPr="00C769B2" w:rsidRDefault="003B492F" w:rsidP="003B492F">
      <w:pPr>
        <w:jc w:val="both"/>
        <w:rPr>
          <w:rFonts w:ascii="Arial" w:hAnsi="Arial" w:cs="Arial"/>
          <w:bCs/>
          <w:szCs w:val="24"/>
        </w:rPr>
      </w:pPr>
      <w:r w:rsidRPr="00C769B2">
        <w:rPr>
          <w:rFonts w:ascii="Arial" w:hAnsi="Arial" w:cs="Arial"/>
          <w:bCs/>
          <w:szCs w:val="24"/>
        </w:rPr>
        <w:t>O sistema de fixação da Antena GPS na haste da PCD deverá ser constituído por, pelo menos, 1 (uma) abraçadeiras tipo “U” vergalhão em aço inox com rosca de 3/8”. Cada abraçadeira deverá possuir duas porcas inox de 3/8” inox com 2 arruelas inox, devendo permitir a fixação em hastes que possuem diâmetro externo de 6,2 cm.</w:t>
      </w:r>
    </w:p>
    <w:p w14:paraId="5472DEAE" w14:textId="77777777" w:rsidR="003B492F" w:rsidRPr="00C769B2" w:rsidRDefault="003B492F" w:rsidP="003B492F">
      <w:pPr>
        <w:jc w:val="both"/>
        <w:rPr>
          <w:rFonts w:ascii="Arial" w:hAnsi="Arial" w:cs="Arial"/>
          <w:b/>
          <w:bCs/>
        </w:rPr>
      </w:pPr>
      <w:r w:rsidRPr="00C769B2">
        <w:rPr>
          <w:rFonts w:ascii="Arial" w:hAnsi="Arial" w:cs="Arial"/>
          <w:b/>
          <w:bCs/>
        </w:rPr>
        <w:t>Observações</w:t>
      </w:r>
    </w:p>
    <w:p w14:paraId="55D5A82E" w14:textId="77777777" w:rsidR="003B492F" w:rsidRPr="00C769B2" w:rsidRDefault="003B492F" w:rsidP="003B492F">
      <w:pPr>
        <w:jc w:val="both"/>
        <w:rPr>
          <w:rFonts w:ascii="Arial" w:hAnsi="Arial" w:cs="Arial"/>
          <w:bCs/>
          <w:szCs w:val="24"/>
        </w:rPr>
      </w:pPr>
      <w:r w:rsidRPr="00C769B2">
        <w:rPr>
          <w:rFonts w:ascii="Arial" w:hAnsi="Arial" w:cs="Arial"/>
          <w:bCs/>
          <w:szCs w:val="24"/>
        </w:rPr>
        <w:t>Todos os certificados necessários à comprovação dos requisitos deverão ser apresentados, de forma estruturada, junto com a proposta comercial. Lista dos certificados a serem apresentados:</w:t>
      </w:r>
    </w:p>
    <w:p w14:paraId="00A1C6EE"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Certificado NESDIS para o modelo fornecido do Modem GOES </w:t>
      </w:r>
    </w:p>
    <w:p w14:paraId="5959403F"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Certificado ANATEL para o modelo fornecido do Modem GOES </w:t>
      </w:r>
    </w:p>
    <w:p w14:paraId="50029C09"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Certificado de Conformidade de Teste de Funcionamento do modelo da antena GOES que deverá mostrar o ganho da transmissão.</w:t>
      </w:r>
    </w:p>
    <w:p w14:paraId="11D67CE0" w14:textId="77777777" w:rsidR="003B492F" w:rsidRDefault="003B492F" w:rsidP="00B35E80">
      <w:pPr>
        <w:pStyle w:val="PargrafodaLista"/>
        <w:widowControl w:val="0"/>
        <w:tabs>
          <w:tab w:val="left" w:pos="6225"/>
        </w:tabs>
        <w:suppressAutoHyphens/>
        <w:spacing w:after="0" w:line="240" w:lineRule="auto"/>
        <w:ind w:left="360"/>
        <w:jc w:val="both"/>
        <w:rPr>
          <w:rFonts w:ascii="Arial" w:hAnsi="Arial" w:cs="Arial"/>
          <w:b/>
          <w:spacing w:val="-3"/>
        </w:rPr>
      </w:pPr>
    </w:p>
    <w:p w14:paraId="17BA20BB" w14:textId="77777777" w:rsidR="00951523" w:rsidRPr="00634B2F" w:rsidRDefault="00951523" w:rsidP="00B35E80">
      <w:pPr>
        <w:pStyle w:val="PargrafodaLista"/>
        <w:widowControl w:val="0"/>
        <w:tabs>
          <w:tab w:val="left" w:pos="6225"/>
        </w:tabs>
        <w:suppressAutoHyphens/>
        <w:spacing w:after="0" w:line="240" w:lineRule="auto"/>
        <w:ind w:left="360"/>
        <w:jc w:val="both"/>
        <w:rPr>
          <w:rFonts w:ascii="Arial" w:hAnsi="Arial" w:cs="Arial"/>
          <w:b/>
          <w:spacing w:val="-3"/>
        </w:rPr>
      </w:pPr>
    </w:p>
    <w:p w14:paraId="73D60F9F" w14:textId="392827F4" w:rsidR="00C219AF" w:rsidRDefault="009315CA" w:rsidP="00217968">
      <w:pPr>
        <w:pStyle w:val="PargrafodaLista"/>
        <w:widowControl w:val="0"/>
        <w:numPr>
          <w:ilvl w:val="1"/>
          <w:numId w:val="2"/>
        </w:numPr>
        <w:suppressAutoHyphens/>
        <w:spacing w:after="0" w:line="240" w:lineRule="auto"/>
        <w:jc w:val="both"/>
        <w:rPr>
          <w:rFonts w:ascii="Arial" w:hAnsi="Arial" w:cs="Arial"/>
          <w:b/>
          <w:spacing w:val="-3"/>
        </w:rPr>
      </w:pPr>
      <w:r w:rsidRPr="003B492F">
        <w:rPr>
          <w:rFonts w:ascii="Arial" w:hAnsi="Arial" w:cs="Arial"/>
          <w:b/>
          <w:spacing w:val="-3"/>
        </w:rPr>
        <w:t>Entrega</w:t>
      </w:r>
      <w:r w:rsidR="005E4C6C" w:rsidRPr="003B492F">
        <w:rPr>
          <w:rFonts w:ascii="Arial" w:hAnsi="Arial" w:cs="Arial"/>
          <w:b/>
          <w:spacing w:val="-3"/>
        </w:rPr>
        <w:t>:</w:t>
      </w:r>
      <w:r w:rsidR="00F24AFE" w:rsidRPr="003B492F">
        <w:rPr>
          <w:rFonts w:ascii="Arial" w:hAnsi="Arial" w:cs="Arial"/>
          <w:b/>
          <w:spacing w:val="-3"/>
        </w:rPr>
        <w:t xml:space="preserve"> </w:t>
      </w:r>
      <w:r w:rsidR="00C219AF">
        <w:t xml:space="preserve"> </w:t>
      </w:r>
      <w:r w:rsidR="00C219AF" w:rsidRPr="003B492F">
        <w:rPr>
          <w:rFonts w:ascii="Arial" w:hAnsi="Arial" w:cs="Arial"/>
        </w:rPr>
        <w:t>Rodovia MGT222, KM 155, Nº S/N - Caixa postal 12, Zona Rural, Nova Porteirinha, Minas Gerais, CEP: 39525000</w:t>
      </w:r>
    </w:p>
    <w:p w14:paraId="54919B2C" w14:textId="33794E8B" w:rsidR="003B492F" w:rsidRDefault="003B492F" w:rsidP="003B492F">
      <w:pPr>
        <w:widowControl w:val="0"/>
        <w:suppressAutoHyphens/>
        <w:spacing w:after="0" w:line="240" w:lineRule="auto"/>
        <w:jc w:val="both"/>
        <w:rPr>
          <w:rFonts w:ascii="Arial" w:hAnsi="Arial" w:cs="Arial"/>
          <w:b/>
          <w:spacing w:val="-3"/>
        </w:rPr>
      </w:pPr>
    </w:p>
    <w:p w14:paraId="4FC7016A" w14:textId="5BE859CE" w:rsidR="003B492F" w:rsidRDefault="003B492F" w:rsidP="003B492F">
      <w:pPr>
        <w:widowControl w:val="0"/>
        <w:suppressAutoHyphens/>
        <w:spacing w:after="0" w:line="240" w:lineRule="auto"/>
        <w:jc w:val="both"/>
        <w:rPr>
          <w:rFonts w:ascii="Arial" w:hAnsi="Arial" w:cs="Arial"/>
          <w:b/>
          <w:spacing w:val="-3"/>
        </w:rPr>
      </w:pPr>
    </w:p>
    <w:p w14:paraId="7BCA2B91" w14:textId="262201BE" w:rsidR="003B492F" w:rsidRDefault="003B492F" w:rsidP="003B492F">
      <w:pPr>
        <w:widowControl w:val="0"/>
        <w:suppressAutoHyphens/>
        <w:spacing w:after="0" w:line="240" w:lineRule="auto"/>
        <w:jc w:val="both"/>
        <w:rPr>
          <w:rFonts w:ascii="Arial" w:hAnsi="Arial" w:cs="Arial"/>
          <w:b/>
          <w:spacing w:val="-3"/>
        </w:rPr>
      </w:pPr>
    </w:p>
    <w:p w14:paraId="01A9926B" w14:textId="77777777" w:rsidR="003B492F" w:rsidRPr="003B492F" w:rsidRDefault="003B492F" w:rsidP="003B492F">
      <w:pPr>
        <w:widowControl w:val="0"/>
        <w:suppressAutoHyphens/>
        <w:spacing w:after="0" w:line="240" w:lineRule="auto"/>
        <w:jc w:val="both"/>
        <w:rPr>
          <w:rFonts w:ascii="Arial" w:hAnsi="Arial" w:cs="Arial"/>
          <w:b/>
          <w:spacing w:val="-3"/>
        </w:rPr>
      </w:pPr>
    </w:p>
    <w:p w14:paraId="2D47830B" w14:textId="34BBBF75" w:rsidR="00EA429E" w:rsidRPr="00634B2F" w:rsidRDefault="00AB01D6" w:rsidP="00321CDC">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lastRenderedPageBreak/>
        <w:t>04</w:t>
      </w:r>
      <w:r w:rsidR="00EA429E" w:rsidRPr="00634B2F">
        <w:rPr>
          <w:rFonts w:ascii="Arial" w:hAnsi="Arial" w:cs="Arial"/>
          <w:b/>
          <w:bCs/>
          <w:color w:val="000000"/>
          <w:sz w:val="22"/>
          <w:szCs w:val="22"/>
        </w:rPr>
        <w:t xml:space="preserve"> - S</w:t>
      </w:r>
      <w:r w:rsidR="00E31686" w:rsidRPr="00634B2F">
        <w:rPr>
          <w:rFonts w:ascii="Arial" w:hAnsi="Arial" w:cs="Arial"/>
          <w:b/>
          <w:bCs/>
          <w:color w:val="000000"/>
          <w:sz w:val="22"/>
          <w:szCs w:val="22"/>
        </w:rPr>
        <w:t>ESSÃO PÚBLICA PARA</w:t>
      </w:r>
      <w:r w:rsidR="00EA429E" w:rsidRPr="00634B2F">
        <w:rPr>
          <w:rFonts w:ascii="Arial" w:hAnsi="Arial" w:cs="Arial"/>
          <w:b/>
          <w:bCs/>
          <w:color w:val="000000"/>
          <w:sz w:val="22"/>
          <w:szCs w:val="22"/>
        </w:rPr>
        <w:t xml:space="preserve"> ABERTURA DAS PROPOST</w:t>
      </w:r>
      <w:r w:rsidR="00E27601" w:rsidRPr="00634B2F">
        <w:rPr>
          <w:rFonts w:ascii="Arial" w:hAnsi="Arial" w:cs="Arial"/>
          <w:b/>
          <w:bCs/>
          <w:color w:val="000000"/>
          <w:sz w:val="22"/>
          <w:szCs w:val="22"/>
        </w:rPr>
        <w:t>AS</w:t>
      </w:r>
      <w:r w:rsidR="00E54B36" w:rsidRPr="00634B2F">
        <w:rPr>
          <w:rFonts w:ascii="Arial" w:hAnsi="Arial" w:cs="Arial"/>
          <w:b/>
          <w:bCs/>
          <w:color w:val="000000"/>
          <w:sz w:val="22"/>
          <w:szCs w:val="22"/>
        </w:rPr>
        <w:t xml:space="preserve"> DE PREÇO</w:t>
      </w:r>
      <w:r w:rsidR="00E27601" w:rsidRPr="00634B2F">
        <w:rPr>
          <w:rFonts w:ascii="Arial" w:hAnsi="Arial" w:cs="Arial"/>
          <w:b/>
          <w:bCs/>
          <w:color w:val="000000"/>
          <w:sz w:val="22"/>
          <w:szCs w:val="22"/>
        </w:rPr>
        <w:t xml:space="preserve"> E </w:t>
      </w:r>
      <w:r w:rsidR="00E54B36" w:rsidRPr="00634B2F">
        <w:rPr>
          <w:rFonts w:ascii="Arial" w:hAnsi="Arial" w:cs="Arial"/>
          <w:b/>
          <w:bCs/>
          <w:color w:val="000000"/>
          <w:sz w:val="22"/>
          <w:szCs w:val="22"/>
        </w:rPr>
        <w:t>DA DOCUMENTAÇÃO</w:t>
      </w:r>
      <w:r w:rsidR="00E27601" w:rsidRPr="00634B2F">
        <w:rPr>
          <w:rFonts w:ascii="Arial" w:hAnsi="Arial" w:cs="Arial"/>
          <w:b/>
          <w:bCs/>
          <w:color w:val="000000"/>
          <w:sz w:val="22"/>
          <w:szCs w:val="22"/>
        </w:rPr>
        <w:t xml:space="preserve"> DE HABILITAÇÃO</w:t>
      </w:r>
    </w:p>
    <w:p w14:paraId="2B7B16FD" w14:textId="77777777" w:rsidR="00321CDC" w:rsidRPr="00634B2F" w:rsidRDefault="00321CDC" w:rsidP="00321CDC">
      <w:pPr>
        <w:pStyle w:val="Default"/>
        <w:rPr>
          <w:rFonts w:ascii="Arial" w:hAnsi="Arial" w:cs="Arial"/>
          <w:sz w:val="22"/>
          <w:szCs w:val="22"/>
        </w:rPr>
      </w:pPr>
    </w:p>
    <w:p w14:paraId="2C2DA128" w14:textId="19676E5F" w:rsidR="00EA429E" w:rsidRPr="00634B2F" w:rsidRDefault="00AB01D6" w:rsidP="00E31686">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4</w:t>
      </w:r>
      <w:r w:rsidR="00F76398" w:rsidRPr="00634B2F">
        <w:rPr>
          <w:rFonts w:ascii="Arial" w:hAnsi="Arial" w:cs="Arial"/>
          <w:b/>
          <w:bCs/>
          <w:color w:val="000000"/>
        </w:rPr>
        <w:t>.1</w:t>
      </w:r>
      <w:r w:rsidR="00F76398" w:rsidRPr="00634B2F">
        <w:rPr>
          <w:rFonts w:ascii="Arial" w:hAnsi="Arial" w:cs="Arial"/>
          <w:bCs/>
          <w:color w:val="000000"/>
        </w:rPr>
        <w:tab/>
      </w:r>
      <w:r w:rsidR="00EA429E" w:rsidRPr="00634B2F">
        <w:rPr>
          <w:rFonts w:ascii="Arial" w:hAnsi="Arial" w:cs="Arial"/>
          <w:color w:val="000000"/>
        </w:rPr>
        <w:t>No</w:t>
      </w:r>
      <w:proofErr w:type="gramEnd"/>
      <w:r w:rsidR="00EA429E" w:rsidRPr="00634B2F">
        <w:rPr>
          <w:rFonts w:ascii="Arial" w:hAnsi="Arial" w:cs="Arial"/>
          <w:color w:val="000000"/>
        </w:rPr>
        <w:t xml:space="preserve"> </w:t>
      </w:r>
      <w:r w:rsidR="00EA429E" w:rsidRPr="00634B2F">
        <w:rPr>
          <w:rFonts w:ascii="Arial" w:hAnsi="Arial" w:cs="Arial"/>
          <w:bCs/>
          <w:color w:val="000000"/>
        </w:rPr>
        <w:t xml:space="preserve">dia, hora e local previsto </w:t>
      </w:r>
      <w:r w:rsidR="00E54B36" w:rsidRPr="00634B2F">
        <w:rPr>
          <w:rFonts w:ascii="Arial" w:hAnsi="Arial" w:cs="Arial"/>
        </w:rPr>
        <w:t>no preâmbulo deste instrumento</w:t>
      </w:r>
      <w:r w:rsidR="00EA429E" w:rsidRPr="00634B2F">
        <w:rPr>
          <w:rFonts w:ascii="Arial" w:hAnsi="Arial" w:cs="Arial"/>
          <w:color w:val="000000"/>
        </w:rPr>
        <w:t xml:space="preserve">, </w:t>
      </w:r>
      <w:r w:rsidR="00E54B36" w:rsidRPr="00634B2F">
        <w:rPr>
          <w:rFonts w:ascii="Arial" w:hAnsi="Arial" w:cs="Arial"/>
          <w:color w:val="000000"/>
        </w:rPr>
        <w:t xml:space="preserve">a Comissão de Seleção </w:t>
      </w:r>
      <w:r w:rsidR="00E54B36" w:rsidRPr="00634B2F">
        <w:rPr>
          <w:rFonts w:ascii="Arial" w:hAnsi="Arial" w:cs="Arial"/>
          <w:bCs/>
          <w:color w:val="000000"/>
        </w:rPr>
        <w:t>iniciará</w:t>
      </w:r>
      <w:r w:rsidR="0011362C" w:rsidRPr="00634B2F">
        <w:rPr>
          <w:rFonts w:ascii="Arial" w:hAnsi="Arial" w:cs="Arial"/>
          <w:bCs/>
          <w:color w:val="000000"/>
        </w:rPr>
        <w:t xml:space="preserve"> </w:t>
      </w:r>
      <w:r w:rsidR="007319DE" w:rsidRPr="00634B2F">
        <w:rPr>
          <w:rFonts w:ascii="Arial" w:hAnsi="Arial" w:cs="Arial"/>
          <w:bCs/>
          <w:color w:val="000000"/>
        </w:rPr>
        <w:t>a</w:t>
      </w:r>
      <w:r w:rsidR="0011362C" w:rsidRPr="00634B2F">
        <w:rPr>
          <w:rFonts w:ascii="Arial" w:hAnsi="Arial" w:cs="Arial"/>
          <w:bCs/>
          <w:color w:val="000000"/>
        </w:rPr>
        <w:t xml:space="preserve"> </w:t>
      </w:r>
      <w:r w:rsidR="00E54B36" w:rsidRPr="00634B2F">
        <w:rPr>
          <w:rFonts w:ascii="Arial" w:hAnsi="Arial" w:cs="Arial"/>
          <w:bCs/>
          <w:color w:val="000000"/>
        </w:rPr>
        <w:t xml:space="preserve">sessão </w:t>
      </w:r>
      <w:r w:rsidR="00E31686" w:rsidRPr="00634B2F">
        <w:rPr>
          <w:rFonts w:ascii="Arial" w:hAnsi="Arial" w:cs="Arial"/>
          <w:color w:val="000000"/>
        </w:rPr>
        <w:t xml:space="preserve">de </w:t>
      </w:r>
      <w:r w:rsidR="00EA429E" w:rsidRPr="00634B2F">
        <w:rPr>
          <w:rFonts w:ascii="Arial" w:hAnsi="Arial" w:cs="Arial"/>
          <w:color w:val="000000"/>
        </w:rPr>
        <w:t>aber</w:t>
      </w:r>
      <w:r w:rsidR="006A77B7" w:rsidRPr="00634B2F">
        <w:rPr>
          <w:rFonts w:ascii="Arial" w:hAnsi="Arial" w:cs="Arial"/>
          <w:color w:val="000000"/>
        </w:rPr>
        <w:t>tura dos envelopes contendo as Propostas de P</w:t>
      </w:r>
      <w:r w:rsidR="00EA429E" w:rsidRPr="00634B2F">
        <w:rPr>
          <w:rFonts w:ascii="Arial" w:hAnsi="Arial" w:cs="Arial"/>
          <w:color w:val="000000"/>
        </w:rPr>
        <w:t xml:space="preserve">reços e </w:t>
      </w:r>
      <w:r w:rsidR="006A77B7" w:rsidRPr="00634B2F">
        <w:rPr>
          <w:rFonts w:ascii="Arial" w:hAnsi="Arial" w:cs="Arial"/>
        </w:rPr>
        <w:t>D</w:t>
      </w:r>
      <w:r w:rsidR="00EA429E" w:rsidRPr="00634B2F">
        <w:rPr>
          <w:rFonts w:ascii="Arial" w:hAnsi="Arial" w:cs="Arial"/>
        </w:rPr>
        <w:t xml:space="preserve">ocumentação de </w:t>
      </w:r>
      <w:r w:rsidR="006A77B7" w:rsidRPr="00634B2F">
        <w:rPr>
          <w:rFonts w:ascii="Arial" w:hAnsi="Arial" w:cs="Arial"/>
        </w:rPr>
        <w:t>H</w:t>
      </w:r>
      <w:r w:rsidR="00EA429E" w:rsidRPr="00634B2F">
        <w:rPr>
          <w:rFonts w:ascii="Arial" w:hAnsi="Arial" w:cs="Arial"/>
        </w:rPr>
        <w:t>abilitação que deverão ser entregues em envelopes separados e lacrad</w:t>
      </w:r>
      <w:r w:rsidR="00E31686" w:rsidRPr="00634B2F">
        <w:rPr>
          <w:rFonts w:ascii="Arial" w:hAnsi="Arial" w:cs="Arial"/>
        </w:rPr>
        <w:t>os, da forma como trata este instrumento convocatório</w:t>
      </w:r>
      <w:r w:rsidR="00321CDC" w:rsidRPr="00634B2F">
        <w:rPr>
          <w:rFonts w:ascii="Arial" w:hAnsi="Arial" w:cs="Arial"/>
        </w:rPr>
        <w:t>.</w:t>
      </w:r>
    </w:p>
    <w:p w14:paraId="6D8C4CAD" w14:textId="0D07B32E" w:rsidR="00EA429E" w:rsidRPr="00634B2F" w:rsidRDefault="00AB01D6" w:rsidP="00F76398">
      <w:pPr>
        <w:pStyle w:val="CM67"/>
        <w:spacing w:after="0"/>
        <w:jc w:val="both"/>
        <w:rPr>
          <w:rFonts w:ascii="Arial" w:hAnsi="Arial" w:cs="Arial"/>
          <w:sz w:val="22"/>
          <w:szCs w:val="22"/>
        </w:rPr>
      </w:pPr>
      <w:proofErr w:type="gramStart"/>
      <w:r w:rsidRPr="00634B2F">
        <w:rPr>
          <w:rFonts w:ascii="Arial" w:hAnsi="Arial" w:cs="Arial"/>
          <w:b/>
          <w:bCs/>
          <w:sz w:val="22"/>
          <w:szCs w:val="22"/>
        </w:rPr>
        <w:t>4</w:t>
      </w:r>
      <w:r w:rsidR="00F76398" w:rsidRPr="00634B2F">
        <w:rPr>
          <w:rFonts w:ascii="Arial" w:hAnsi="Arial" w:cs="Arial"/>
          <w:b/>
          <w:bCs/>
          <w:sz w:val="22"/>
          <w:szCs w:val="22"/>
        </w:rPr>
        <w:t>.2</w:t>
      </w:r>
      <w:r w:rsidR="00F76398" w:rsidRPr="00634B2F">
        <w:rPr>
          <w:rFonts w:ascii="Arial" w:hAnsi="Arial" w:cs="Arial"/>
          <w:sz w:val="22"/>
          <w:szCs w:val="22"/>
        </w:rPr>
        <w:tab/>
      </w:r>
      <w:r w:rsidR="00EA429E" w:rsidRPr="00634B2F">
        <w:rPr>
          <w:rFonts w:ascii="Arial" w:hAnsi="Arial" w:cs="Arial"/>
          <w:sz w:val="22"/>
          <w:szCs w:val="22"/>
        </w:rPr>
        <w:t>Na</w:t>
      </w:r>
      <w:proofErr w:type="gramEnd"/>
      <w:r w:rsidR="00EA429E" w:rsidRPr="00634B2F">
        <w:rPr>
          <w:rFonts w:ascii="Arial" w:hAnsi="Arial" w:cs="Arial"/>
          <w:sz w:val="22"/>
          <w:szCs w:val="22"/>
        </w:rPr>
        <w:t xml:space="preserve"> impossibilidade da conclusão dos trabalhos d</w:t>
      </w:r>
      <w:r w:rsidR="006E7BD8" w:rsidRPr="00634B2F">
        <w:rPr>
          <w:rFonts w:ascii="Arial" w:hAnsi="Arial" w:cs="Arial"/>
          <w:sz w:val="22"/>
          <w:szCs w:val="22"/>
        </w:rPr>
        <w:t>a sessão desta S</w:t>
      </w:r>
      <w:r w:rsidR="00E31686" w:rsidRPr="00634B2F">
        <w:rPr>
          <w:rFonts w:ascii="Arial" w:hAnsi="Arial" w:cs="Arial"/>
          <w:sz w:val="22"/>
          <w:szCs w:val="22"/>
        </w:rPr>
        <w:t>eleç</w:t>
      </w:r>
      <w:r w:rsidR="006E7BD8" w:rsidRPr="00634B2F">
        <w:rPr>
          <w:rFonts w:ascii="Arial" w:hAnsi="Arial" w:cs="Arial"/>
          <w:sz w:val="22"/>
          <w:szCs w:val="22"/>
        </w:rPr>
        <w:t>ão P</w:t>
      </w:r>
      <w:r w:rsidR="00E31686" w:rsidRPr="00634B2F">
        <w:rPr>
          <w:rFonts w:ascii="Arial" w:hAnsi="Arial" w:cs="Arial"/>
          <w:sz w:val="22"/>
          <w:szCs w:val="22"/>
        </w:rPr>
        <w:t xml:space="preserve">ública </w:t>
      </w:r>
      <w:r w:rsidR="00EA429E" w:rsidRPr="00634B2F">
        <w:rPr>
          <w:rFonts w:ascii="Arial" w:hAnsi="Arial" w:cs="Arial"/>
          <w:sz w:val="22"/>
          <w:szCs w:val="22"/>
        </w:rPr>
        <w:t>na mesma data de abertura, e</w:t>
      </w:r>
      <w:r w:rsidR="00E31686" w:rsidRPr="00634B2F">
        <w:rPr>
          <w:rFonts w:ascii="Arial" w:hAnsi="Arial" w:cs="Arial"/>
          <w:sz w:val="22"/>
          <w:szCs w:val="22"/>
        </w:rPr>
        <w:t xml:space="preserve"> em face de decisão da Comissão de Seleção</w:t>
      </w:r>
      <w:r w:rsidR="00EA429E" w:rsidRPr="00634B2F">
        <w:rPr>
          <w:rFonts w:ascii="Arial" w:hAnsi="Arial" w:cs="Arial"/>
          <w:sz w:val="22"/>
          <w:szCs w:val="22"/>
        </w:rPr>
        <w:t>, poderá ser determinada a continuidade das atividades em dia (s</w:t>
      </w:r>
      <w:r w:rsidR="00E31686" w:rsidRPr="00634B2F">
        <w:rPr>
          <w:rFonts w:ascii="Arial" w:hAnsi="Arial" w:cs="Arial"/>
          <w:sz w:val="22"/>
          <w:szCs w:val="22"/>
        </w:rPr>
        <w:t xml:space="preserve">) </w:t>
      </w:r>
      <w:r w:rsidR="004B0DFD" w:rsidRPr="00634B2F">
        <w:rPr>
          <w:rFonts w:ascii="Arial" w:hAnsi="Arial" w:cs="Arial"/>
          <w:sz w:val="22"/>
          <w:szCs w:val="22"/>
        </w:rPr>
        <w:t>subsequente</w:t>
      </w:r>
      <w:r w:rsidR="00E31686" w:rsidRPr="00634B2F">
        <w:rPr>
          <w:rFonts w:ascii="Arial" w:hAnsi="Arial" w:cs="Arial"/>
          <w:sz w:val="22"/>
          <w:szCs w:val="22"/>
        </w:rPr>
        <w:t xml:space="preserve"> (s).</w:t>
      </w:r>
    </w:p>
    <w:p w14:paraId="3A667E30" w14:textId="77777777" w:rsidR="00EA429E" w:rsidRPr="00634B2F" w:rsidRDefault="00AB01D6" w:rsidP="00F76398">
      <w:pPr>
        <w:pStyle w:val="CM67"/>
        <w:spacing w:after="0"/>
        <w:jc w:val="both"/>
        <w:rPr>
          <w:rFonts w:ascii="Arial" w:hAnsi="Arial" w:cs="Arial"/>
          <w:sz w:val="22"/>
          <w:szCs w:val="22"/>
        </w:rPr>
      </w:pPr>
      <w:proofErr w:type="gramStart"/>
      <w:r w:rsidRPr="00634B2F">
        <w:rPr>
          <w:rFonts w:ascii="Arial" w:hAnsi="Arial" w:cs="Arial"/>
          <w:b/>
          <w:bCs/>
          <w:sz w:val="22"/>
          <w:szCs w:val="22"/>
        </w:rPr>
        <w:t>4</w:t>
      </w:r>
      <w:r w:rsidR="00F76398" w:rsidRPr="00634B2F">
        <w:rPr>
          <w:rFonts w:ascii="Arial" w:hAnsi="Arial" w:cs="Arial"/>
          <w:b/>
          <w:bCs/>
          <w:sz w:val="22"/>
          <w:szCs w:val="22"/>
        </w:rPr>
        <w:t>.3</w:t>
      </w:r>
      <w:r w:rsidR="00F76398" w:rsidRPr="00634B2F">
        <w:rPr>
          <w:rFonts w:ascii="Arial" w:hAnsi="Arial" w:cs="Arial"/>
          <w:bCs/>
          <w:sz w:val="22"/>
          <w:szCs w:val="22"/>
        </w:rPr>
        <w:tab/>
      </w:r>
      <w:r w:rsidR="006A77B7" w:rsidRPr="00634B2F">
        <w:rPr>
          <w:rFonts w:ascii="Arial" w:hAnsi="Arial" w:cs="Arial"/>
          <w:sz w:val="22"/>
          <w:szCs w:val="22"/>
        </w:rPr>
        <w:t>Os</w:t>
      </w:r>
      <w:proofErr w:type="gramEnd"/>
      <w:r w:rsidR="006A77B7" w:rsidRPr="00634B2F">
        <w:rPr>
          <w:rFonts w:ascii="Arial" w:hAnsi="Arial" w:cs="Arial"/>
          <w:sz w:val="22"/>
          <w:szCs w:val="22"/>
        </w:rPr>
        <w:t xml:space="preserve"> envelopes de P</w:t>
      </w:r>
      <w:r w:rsidR="00EA429E" w:rsidRPr="00634B2F">
        <w:rPr>
          <w:rFonts w:ascii="Arial" w:hAnsi="Arial" w:cs="Arial"/>
          <w:sz w:val="22"/>
          <w:szCs w:val="22"/>
        </w:rPr>
        <w:t>roposta</w:t>
      </w:r>
      <w:r w:rsidR="006A77B7" w:rsidRPr="00634B2F">
        <w:rPr>
          <w:rFonts w:ascii="Arial" w:hAnsi="Arial" w:cs="Arial"/>
          <w:sz w:val="22"/>
          <w:szCs w:val="22"/>
        </w:rPr>
        <w:t xml:space="preserve"> de P</w:t>
      </w:r>
      <w:r w:rsidR="00E31686" w:rsidRPr="00634B2F">
        <w:rPr>
          <w:rFonts w:ascii="Arial" w:hAnsi="Arial" w:cs="Arial"/>
          <w:sz w:val="22"/>
          <w:szCs w:val="22"/>
        </w:rPr>
        <w:t>reço</w:t>
      </w:r>
      <w:r w:rsidR="006A77B7" w:rsidRPr="00634B2F">
        <w:rPr>
          <w:rFonts w:ascii="Arial" w:hAnsi="Arial" w:cs="Arial"/>
          <w:sz w:val="22"/>
          <w:szCs w:val="22"/>
        </w:rPr>
        <w:t xml:space="preserve"> e D</w:t>
      </w:r>
      <w:r w:rsidR="00EA429E" w:rsidRPr="00634B2F">
        <w:rPr>
          <w:rFonts w:ascii="Arial" w:hAnsi="Arial" w:cs="Arial"/>
          <w:sz w:val="22"/>
          <w:szCs w:val="22"/>
        </w:rPr>
        <w:t>ocume</w:t>
      </w:r>
      <w:r w:rsidR="00E31686" w:rsidRPr="00634B2F">
        <w:rPr>
          <w:rFonts w:ascii="Arial" w:hAnsi="Arial" w:cs="Arial"/>
          <w:sz w:val="22"/>
          <w:szCs w:val="22"/>
        </w:rPr>
        <w:t>ntação encaminhados a Comissão de Seleção</w:t>
      </w:r>
      <w:r w:rsidR="00EA429E" w:rsidRPr="00634B2F">
        <w:rPr>
          <w:rFonts w:ascii="Arial" w:hAnsi="Arial" w:cs="Arial"/>
          <w:sz w:val="22"/>
          <w:szCs w:val="22"/>
        </w:rPr>
        <w:t xml:space="preserve"> após a data e h</w:t>
      </w:r>
      <w:r w:rsidR="00E31686" w:rsidRPr="00634B2F">
        <w:rPr>
          <w:rFonts w:ascii="Arial" w:hAnsi="Arial" w:cs="Arial"/>
          <w:sz w:val="22"/>
          <w:szCs w:val="22"/>
        </w:rPr>
        <w:t>orário fixado no presente instrumento</w:t>
      </w:r>
      <w:r w:rsidR="00EA429E" w:rsidRPr="00634B2F">
        <w:rPr>
          <w:rFonts w:ascii="Arial" w:hAnsi="Arial" w:cs="Arial"/>
          <w:sz w:val="22"/>
          <w:szCs w:val="22"/>
        </w:rPr>
        <w:t>, serão recusados e devolvidos, ainda lacrad</w:t>
      </w:r>
      <w:r w:rsidR="00E31686" w:rsidRPr="00634B2F">
        <w:rPr>
          <w:rFonts w:ascii="Arial" w:hAnsi="Arial" w:cs="Arial"/>
          <w:sz w:val="22"/>
          <w:szCs w:val="22"/>
        </w:rPr>
        <w:t>os, aos respectivos remetentes.</w:t>
      </w:r>
    </w:p>
    <w:p w14:paraId="6F5B86AC" w14:textId="77777777" w:rsidR="006E7BD8" w:rsidRPr="00634B2F" w:rsidRDefault="006E7BD8" w:rsidP="00F2045D">
      <w:pPr>
        <w:pStyle w:val="CM67"/>
        <w:spacing w:after="0"/>
        <w:jc w:val="both"/>
        <w:rPr>
          <w:rFonts w:ascii="Arial" w:hAnsi="Arial" w:cs="Arial"/>
          <w:b/>
          <w:bCs/>
          <w:sz w:val="22"/>
          <w:szCs w:val="22"/>
        </w:rPr>
      </w:pPr>
    </w:p>
    <w:p w14:paraId="254A773C" w14:textId="77777777" w:rsidR="00EA429E" w:rsidRPr="00634B2F" w:rsidRDefault="00AB01D6" w:rsidP="00F2045D">
      <w:pPr>
        <w:pStyle w:val="CM67"/>
        <w:spacing w:after="0"/>
        <w:jc w:val="both"/>
        <w:rPr>
          <w:rFonts w:ascii="Arial" w:hAnsi="Arial" w:cs="Arial"/>
          <w:b/>
          <w:bCs/>
          <w:sz w:val="22"/>
          <w:szCs w:val="22"/>
        </w:rPr>
      </w:pPr>
      <w:r w:rsidRPr="00634B2F">
        <w:rPr>
          <w:rFonts w:ascii="Arial" w:hAnsi="Arial" w:cs="Arial"/>
          <w:b/>
          <w:bCs/>
          <w:sz w:val="22"/>
          <w:szCs w:val="22"/>
        </w:rPr>
        <w:t>05</w:t>
      </w:r>
      <w:r w:rsidR="00EA429E" w:rsidRPr="00634B2F">
        <w:rPr>
          <w:rFonts w:ascii="Arial" w:hAnsi="Arial" w:cs="Arial"/>
          <w:b/>
          <w:bCs/>
          <w:sz w:val="22"/>
          <w:szCs w:val="22"/>
        </w:rPr>
        <w:t xml:space="preserve"> – DAS CONDIÇÕES GERAIS PARA PARTICIPAÇÃO </w:t>
      </w:r>
    </w:p>
    <w:p w14:paraId="34CD114A" w14:textId="77777777" w:rsidR="00F2045D" w:rsidRPr="00634B2F" w:rsidRDefault="00F2045D" w:rsidP="00F2045D">
      <w:pPr>
        <w:pStyle w:val="Default"/>
        <w:rPr>
          <w:rFonts w:ascii="Arial" w:hAnsi="Arial" w:cs="Arial"/>
          <w:sz w:val="22"/>
          <w:szCs w:val="22"/>
        </w:rPr>
      </w:pPr>
    </w:p>
    <w:p w14:paraId="3A1D0B37" w14:textId="38D9173E" w:rsidR="00EA429E" w:rsidRPr="00634B2F" w:rsidRDefault="00AB01D6" w:rsidP="00F2045D">
      <w:pPr>
        <w:pStyle w:val="CM68"/>
        <w:spacing w:after="0"/>
        <w:jc w:val="both"/>
        <w:rPr>
          <w:rFonts w:ascii="Arial" w:hAnsi="Arial" w:cs="Arial"/>
          <w:color w:val="000000"/>
          <w:sz w:val="22"/>
          <w:szCs w:val="22"/>
        </w:rPr>
      </w:pPr>
      <w:proofErr w:type="gramStart"/>
      <w:r w:rsidRPr="00634B2F">
        <w:rPr>
          <w:rFonts w:ascii="Arial" w:hAnsi="Arial" w:cs="Arial"/>
          <w:b/>
          <w:bCs/>
          <w:sz w:val="22"/>
          <w:szCs w:val="22"/>
        </w:rPr>
        <w:t>5</w:t>
      </w:r>
      <w:r w:rsidR="00EA429E" w:rsidRPr="00634B2F">
        <w:rPr>
          <w:rFonts w:ascii="Arial" w:hAnsi="Arial" w:cs="Arial"/>
          <w:b/>
          <w:bCs/>
          <w:sz w:val="22"/>
          <w:szCs w:val="22"/>
        </w:rPr>
        <w:t>.1</w:t>
      </w:r>
      <w:r w:rsidR="00F2045D" w:rsidRPr="00634B2F">
        <w:rPr>
          <w:rFonts w:ascii="Arial" w:hAnsi="Arial" w:cs="Arial"/>
          <w:b/>
          <w:bCs/>
          <w:sz w:val="22"/>
          <w:szCs w:val="22"/>
        </w:rPr>
        <w:tab/>
      </w:r>
      <w:r w:rsidR="006E7BD8" w:rsidRPr="00634B2F">
        <w:rPr>
          <w:rFonts w:ascii="Arial" w:hAnsi="Arial" w:cs="Arial"/>
          <w:sz w:val="22"/>
          <w:szCs w:val="22"/>
        </w:rPr>
        <w:t>Poderão</w:t>
      </w:r>
      <w:proofErr w:type="gramEnd"/>
      <w:r w:rsidR="006E7BD8" w:rsidRPr="00634B2F">
        <w:rPr>
          <w:rFonts w:ascii="Arial" w:hAnsi="Arial" w:cs="Arial"/>
          <w:sz w:val="22"/>
          <w:szCs w:val="22"/>
        </w:rPr>
        <w:t xml:space="preserve"> participar da presente Seleção Pública</w:t>
      </w:r>
      <w:r w:rsidR="0011362C" w:rsidRPr="00634B2F">
        <w:rPr>
          <w:rFonts w:ascii="Arial" w:hAnsi="Arial" w:cs="Arial"/>
          <w:sz w:val="22"/>
          <w:szCs w:val="22"/>
        </w:rPr>
        <w:t xml:space="preserve"> </w:t>
      </w:r>
      <w:r w:rsidR="00EA429E" w:rsidRPr="00634B2F">
        <w:rPr>
          <w:rFonts w:ascii="Arial" w:hAnsi="Arial" w:cs="Arial"/>
          <w:color w:val="000000"/>
          <w:sz w:val="22"/>
          <w:szCs w:val="22"/>
        </w:rPr>
        <w:t>empresas interessadas que atenderem a todas as exigências, inclusive quanto à doc</w:t>
      </w:r>
      <w:r w:rsidR="006E7BD8" w:rsidRPr="00634B2F">
        <w:rPr>
          <w:rFonts w:ascii="Arial" w:hAnsi="Arial" w:cs="Arial"/>
          <w:color w:val="000000"/>
          <w:sz w:val="22"/>
          <w:szCs w:val="22"/>
        </w:rPr>
        <w:t>umentação requerida neste instrumento</w:t>
      </w:r>
      <w:r w:rsidR="00EA429E" w:rsidRPr="00634B2F">
        <w:rPr>
          <w:rFonts w:ascii="Arial" w:hAnsi="Arial" w:cs="Arial"/>
          <w:color w:val="000000"/>
          <w:sz w:val="22"/>
          <w:szCs w:val="22"/>
        </w:rPr>
        <w:t xml:space="preserve">, e ainda, que </w:t>
      </w:r>
      <w:r w:rsidR="002757DB" w:rsidRPr="00634B2F">
        <w:rPr>
          <w:rFonts w:ascii="Arial" w:hAnsi="Arial" w:cs="Arial"/>
          <w:color w:val="000000"/>
          <w:sz w:val="22"/>
          <w:szCs w:val="22"/>
        </w:rPr>
        <w:t>contiverem no seu ramo de atividade, inseridos</w:t>
      </w:r>
      <w:r w:rsidR="00EA429E" w:rsidRPr="00634B2F">
        <w:rPr>
          <w:rFonts w:ascii="Arial" w:hAnsi="Arial" w:cs="Arial"/>
          <w:color w:val="000000"/>
          <w:sz w:val="22"/>
          <w:szCs w:val="22"/>
        </w:rPr>
        <w:t xml:space="preserve"> no contrato social em vigor, devidamente registrado, a</w:t>
      </w:r>
      <w:r w:rsidR="00F2045D" w:rsidRPr="00634B2F">
        <w:rPr>
          <w:rFonts w:ascii="Arial" w:hAnsi="Arial" w:cs="Arial"/>
          <w:color w:val="000000"/>
          <w:sz w:val="22"/>
          <w:szCs w:val="22"/>
        </w:rPr>
        <w:t xml:space="preserve"> faculdade para</w:t>
      </w:r>
      <w:r w:rsidR="00EA429E" w:rsidRPr="00634B2F">
        <w:rPr>
          <w:rFonts w:ascii="Arial" w:hAnsi="Arial" w:cs="Arial"/>
          <w:color w:val="000000"/>
          <w:sz w:val="22"/>
          <w:szCs w:val="22"/>
        </w:rPr>
        <w:t xml:space="preserve"> execução do objeto constante</w:t>
      </w:r>
      <w:r w:rsidR="0011362C" w:rsidRPr="00634B2F">
        <w:rPr>
          <w:rFonts w:ascii="Arial" w:hAnsi="Arial" w:cs="Arial"/>
          <w:color w:val="000000"/>
          <w:sz w:val="22"/>
          <w:szCs w:val="22"/>
        </w:rPr>
        <w:t xml:space="preserve"> </w:t>
      </w:r>
      <w:r w:rsidR="006E7BD8" w:rsidRPr="00634B2F">
        <w:rPr>
          <w:rFonts w:ascii="Arial" w:hAnsi="Arial" w:cs="Arial"/>
          <w:color w:val="000000"/>
          <w:sz w:val="22"/>
          <w:szCs w:val="22"/>
        </w:rPr>
        <w:t>deste instrumento</w:t>
      </w:r>
      <w:r w:rsidR="00F2045D" w:rsidRPr="00634B2F">
        <w:rPr>
          <w:rFonts w:ascii="Arial" w:hAnsi="Arial" w:cs="Arial"/>
          <w:color w:val="000000"/>
          <w:sz w:val="22"/>
          <w:szCs w:val="22"/>
        </w:rPr>
        <w:t xml:space="preserve"> e seus anexos</w:t>
      </w:r>
      <w:r w:rsidR="00EA429E" w:rsidRPr="00634B2F">
        <w:rPr>
          <w:rFonts w:ascii="Arial" w:hAnsi="Arial" w:cs="Arial"/>
          <w:b/>
          <w:bCs/>
          <w:color w:val="000000"/>
          <w:sz w:val="22"/>
          <w:szCs w:val="22"/>
        </w:rPr>
        <w:t xml:space="preserve">. </w:t>
      </w:r>
    </w:p>
    <w:p w14:paraId="074413D3" w14:textId="77777777" w:rsidR="00EA429E" w:rsidRPr="00634B2F" w:rsidRDefault="00AB01D6" w:rsidP="00F2045D">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EA429E" w:rsidRPr="00634B2F">
        <w:rPr>
          <w:rFonts w:ascii="Arial" w:hAnsi="Arial" w:cs="Arial"/>
          <w:b/>
          <w:bCs/>
          <w:color w:val="000000"/>
          <w:sz w:val="22"/>
          <w:szCs w:val="22"/>
        </w:rPr>
        <w:t>.2</w:t>
      </w:r>
      <w:r w:rsidR="00F2045D" w:rsidRPr="00634B2F">
        <w:rPr>
          <w:rFonts w:ascii="Arial" w:hAnsi="Arial" w:cs="Arial"/>
          <w:b/>
          <w:bCs/>
          <w:color w:val="000000"/>
          <w:sz w:val="22"/>
          <w:szCs w:val="22"/>
        </w:rPr>
        <w:tab/>
      </w:r>
      <w:r w:rsidR="006E7BD8" w:rsidRPr="00634B2F">
        <w:rPr>
          <w:rFonts w:ascii="Arial" w:hAnsi="Arial" w:cs="Arial"/>
          <w:color w:val="000000"/>
          <w:sz w:val="22"/>
          <w:szCs w:val="22"/>
        </w:rPr>
        <w:t>A participação na seleção</w:t>
      </w:r>
      <w:r w:rsidR="00EA429E" w:rsidRPr="00634B2F">
        <w:rPr>
          <w:rFonts w:ascii="Arial" w:hAnsi="Arial" w:cs="Arial"/>
          <w:color w:val="000000"/>
          <w:sz w:val="22"/>
          <w:szCs w:val="22"/>
        </w:rPr>
        <w:t xml:space="preserve"> importa total e irrestrita submissão dos propone</w:t>
      </w:r>
      <w:r w:rsidR="00F2045D" w:rsidRPr="00634B2F">
        <w:rPr>
          <w:rFonts w:ascii="Arial" w:hAnsi="Arial" w:cs="Arial"/>
          <w:color w:val="000000"/>
          <w:sz w:val="22"/>
          <w:szCs w:val="22"/>
        </w:rPr>
        <w:t>n</w:t>
      </w:r>
      <w:r w:rsidR="006E7BD8" w:rsidRPr="00634B2F">
        <w:rPr>
          <w:rFonts w:ascii="Arial" w:hAnsi="Arial" w:cs="Arial"/>
          <w:color w:val="000000"/>
          <w:sz w:val="22"/>
          <w:szCs w:val="22"/>
        </w:rPr>
        <w:t>tes às condições deste Instrumento Convocatório</w:t>
      </w:r>
      <w:r w:rsidR="00F2045D" w:rsidRPr="00634B2F">
        <w:rPr>
          <w:rFonts w:ascii="Arial" w:hAnsi="Arial" w:cs="Arial"/>
          <w:color w:val="000000"/>
          <w:sz w:val="22"/>
          <w:szCs w:val="22"/>
        </w:rPr>
        <w:t>.</w:t>
      </w:r>
    </w:p>
    <w:p w14:paraId="59B94D22" w14:textId="77777777" w:rsidR="00EA429E" w:rsidRPr="00634B2F" w:rsidRDefault="00AB01D6" w:rsidP="00F2045D">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5</w:t>
      </w:r>
      <w:r w:rsidR="00F2045D" w:rsidRPr="00634B2F">
        <w:rPr>
          <w:rFonts w:ascii="Arial" w:hAnsi="Arial" w:cs="Arial"/>
          <w:b/>
          <w:bCs/>
          <w:color w:val="000000"/>
          <w:sz w:val="22"/>
          <w:szCs w:val="22"/>
        </w:rPr>
        <w:t>.3</w:t>
      </w:r>
      <w:r w:rsidR="00F2045D" w:rsidRPr="00634B2F">
        <w:rPr>
          <w:rFonts w:ascii="Arial" w:hAnsi="Arial" w:cs="Arial"/>
          <w:bCs/>
          <w:color w:val="000000"/>
          <w:sz w:val="22"/>
          <w:szCs w:val="22"/>
        </w:rPr>
        <w:tab/>
      </w:r>
      <w:r w:rsidR="006E7BD8" w:rsidRPr="00634B2F">
        <w:rPr>
          <w:rFonts w:ascii="Arial" w:hAnsi="Arial" w:cs="Arial"/>
          <w:color w:val="000000"/>
          <w:sz w:val="22"/>
          <w:szCs w:val="22"/>
        </w:rPr>
        <w:t>Cada</w:t>
      </w:r>
      <w:proofErr w:type="gramEnd"/>
      <w:r w:rsidR="006E7BD8" w:rsidRPr="00634B2F">
        <w:rPr>
          <w:rFonts w:ascii="Arial" w:hAnsi="Arial" w:cs="Arial"/>
          <w:color w:val="000000"/>
          <w:sz w:val="22"/>
          <w:szCs w:val="22"/>
        </w:rPr>
        <w:t xml:space="preserve"> empresa participante</w:t>
      </w:r>
      <w:r w:rsidR="00EA429E" w:rsidRPr="00634B2F">
        <w:rPr>
          <w:rFonts w:ascii="Arial" w:hAnsi="Arial" w:cs="Arial"/>
          <w:color w:val="000000"/>
          <w:sz w:val="22"/>
          <w:szCs w:val="22"/>
        </w:rPr>
        <w:t xml:space="preserve"> apresentar-se-á com, preferencialmente, um representante legal que, devidamente munido de credencial, será o único admitido a intervir em todas as f</w:t>
      </w:r>
      <w:r w:rsidR="006E7BD8" w:rsidRPr="00634B2F">
        <w:rPr>
          <w:rFonts w:ascii="Arial" w:hAnsi="Arial" w:cs="Arial"/>
          <w:color w:val="000000"/>
          <w:sz w:val="22"/>
          <w:szCs w:val="22"/>
        </w:rPr>
        <w:t>ases desta seleção</w:t>
      </w:r>
      <w:r w:rsidR="00EA429E" w:rsidRPr="00634B2F">
        <w:rPr>
          <w:rFonts w:ascii="Arial" w:hAnsi="Arial" w:cs="Arial"/>
          <w:color w:val="000000"/>
          <w:sz w:val="22"/>
          <w:szCs w:val="22"/>
        </w:rPr>
        <w:t>, quer por escrito, quer oralmente, respondendo assim, para todos o</w:t>
      </w:r>
      <w:r w:rsidR="006A77B7" w:rsidRPr="00634B2F">
        <w:rPr>
          <w:rFonts w:ascii="Arial" w:hAnsi="Arial" w:cs="Arial"/>
          <w:color w:val="000000"/>
          <w:sz w:val="22"/>
          <w:szCs w:val="22"/>
        </w:rPr>
        <w:t>s efeitos, por seu representado.</w:t>
      </w:r>
    </w:p>
    <w:p w14:paraId="34D0F622" w14:textId="6C93C95A" w:rsidR="00EA429E" w:rsidRPr="00634B2F" w:rsidRDefault="00AB01D6" w:rsidP="00F2045D">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5</w:t>
      </w:r>
      <w:r w:rsidR="00F2045D" w:rsidRPr="00634B2F">
        <w:rPr>
          <w:rFonts w:ascii="Arial" w:hAnsi="Arial" w:cs="Arial"/>
          <w:b/>
          <w:bCs/>
          <w:color w:val="000000"/>
          <w:sz w:val="22"/>
          <w:szCs w:val="22"/>
        </w:rPr>
        <w:t>.4</w:t>
      </w:r>
      <w:r w:rsidR="00F2045D" w:rsidRPr="00634B2F">
        <w:rPr>
          <w:rFonts w:ascii="Arial" w:hAnsi="Arial" w:cs="Arial"/>
          <w:bCs/>
          <w:color w:val="000000"/>
          <w:sz w:val="22"/>
          <w:szCs w:val="22"/>
        </w:rPr>
        <w:tab/>
      </w:r>
      <w:r w:rsidR="00EA429E" w:rsidRPr="00634B2F">
        <w:rPr>
          <w:rFonts w:ascii="Arial" w:hAnsi="Arial" w:cs="Arial"/>
          <w:color w:val="000000"/>
          <w:sz w:val="22"/>
          <w:szCs w:val="22"/>
        </w:rPr>
        <w:t>Nenhuma</w:t>
      </w:r>
      <w:proofErr w:type="gramEnd"/>
      <w:r w:rsidR="00EA429E" w:rsidRPr="00634B2F">
        <w:rPr>
          <w:rFonts w:ascii="Arial" w:hAnsi="Arial" w:cs="Arial"/>
          <w:color w:val="000000"/>
          <w:sz w:val="22"/>
          <w:szCs w:val="22"/>
        </w:rPr>
        <w:t xml:space="preserve"> pessoa física, ainda que credenciada por procuração legal, poderá </w:t>
      </w:r>
      <w:r w:rsidR="006E7BD8" w:rsidRPr="00634B2F">
        <w:rPr>
          <w:rFonts w:ascii="Arial" w:hAnsi="Arial" w:cs="Arial"/>
          <w:color w:val="000000"/>
          <w:sz w:val="22"/>
          <w:szCs w:val="22"/>
        </w:rPr>
        <w:t>representar mais de uma empresa participante.</w:t>
      </w:r>
    </w:p>
    <w:p w14:paraId="7CA082B8" w14:textId="77777777" w:rsidR="000C1DA1" w:rsidRPr="00634B2F" w:rsidRDefault="000C1DA1" w:rsidP="000C1DA1">
      <w:pPr>
        <w:pStyle w:val="Default"/>
        <w:rPr>
          <w:rFonts w:ascii="Arial" w:hAnsi="Arial" w:cs="Arial"/>
          <w:sz w:val="22"/>
          <w:szCs w:val="22"/>
        </w:rPr>
      </w:pPr>
    </w:p>
    <w:p w14:paraId="4F7F3597" w14:textId="77777777" w:rsidR="00EA429E" w:rsidRPr="00634B2F" w:rsidRDefault="00AB01D6" w:rsidP="00766347">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766347" w:rsidRPr="00634B2F">
        <w:rPr>
          <w:rFonts w:ascii="Arial" w:hAnsi="Arial" w:cs="Arial"/>
          <w:b/>
          <w:bCs/>
          <w:color w:val="000000"/>
          <w:sz w:val="22"/>
          <w:szCs w:val="22"/>
        </w:rPr>
        <w:t>.5</w:t>
      </w:r>
      <w:r w:rsidR="00766347" w:rsidRPr="00634B2F">
        <w:rPr>
          <w:rFonts w:ascii="Arial" w:hAnsi="Arial" w:cs="Arial"/>
          <w:bCs/>
          <w:color w:val="000000"/>
          <w:sz w:val="22"/>
          <w:szCs w:val="22"/>
        </w:rPr>
        <w:tab/>
      </w:r>
      <w:r w:rsidR="00EA429E" w:rsidRPr="00634B2F">
        <w:rPr>
          <w:rFonts w:ascii="Arial" w:hAnsi="Arial" w:cs="Arial"/>
          <w:b/>
          <w:bCs/>
          <w:color w:val="000000"/>
          <w:sz w:val="22"/>
          <w:szCs w:val="22"/>
        </w:rPr>
        <w:t xml:space="preserve"> NÃO PODERÃO CONCORRER, DIRETA O</w:t>
      </w:r>
      <w:r w:rsidR="006E7BD8" w:rsidRPr="00634B2F">
        <w:rPr>
          <w:rFonts w:ascii="Arial" w:hAnsi="Arial" w:cs="Arial"/>
          <w:b/>
          <w:bCs/>
          <w:color w:val="000000"/>
          <w:sz w:val="22"/>
          <w:szCs w:val="22"/>
        </w:rPr>
        <w:t>U INDIRETAMENTE, NESTA SELEÇÃO PÚBLICA</w:t>
      </w:r>
      <w:r w:rsidR="00EA429E" w:rsidRPr="00634B2F">
        <w:rPr>
          <w:rFonts w:ascii="Arial" w:hAnsi="Arial" w:cs="Arial"/>
          <w:b/>
          <w:bCs/>
          <w:color w:val="000000"/>
          <w:sz w:val="22"/>
          <w:szCs w:val="22"/>
        </w:rPr>
        <w:t xml:space="preserve">: </w:t>
      </w:r>
    </w:p>
    <w:p w14:paraId="5E37C762" w14:textId="33157916" w:rsidR="00EA429E"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766347" w:rsidRPr="00634B2F">
        <w:rPr>
          <w:rFonts w:ascii="Arial" w:hAnsi="Arial" w:cs="Arial"/>
          <w:b/>
          <w:bCs/>
          <w:color w:val="000000"/>
          <w:sz w:val="22"/>
          <w:szCs w:val="22"/>
        </w:rPr>
        <w:t>.5.1</w:t>
      </w:r>
      <w:r w:rsidR="00766347" w:rsidRPr="00634B2F">
        <w:rPr>
          <w:rFonts w:ascii="Arial" w:hAnsi="Arial" w:cs="Arial"/>
          <w:b/>
          <w:bCs/>
          <w:color w:val="000000"/>
          <w:sz w:val="22"/>
          <w:szCs w:val="22"/>
        </w:rPr>
        <w:tab/>
      </w:r>
      <w:r w:rsidR="00777A15" w:rsidRPr="00634B2F">
        <w:rPr>
          <w:rFonts w:ascii="Arial" w:hAnsi="Arial" w:cs="Arial"/>
          <w:color w:val="000000"/>
          <w:sz w:val="22"/>
          <w:szCs w:val="22"/>
        </w:rPr>
        <w:t>A</w:t>
      </w:r>
      <w:r w:rsidR="00750392" w:rsidRPr="00634B2F">
        <w:rPr>
          <w:rFonts w:ascii="Arial" w:hAnsi="Arial" w:cs="Arial"/>
          <w:color w:val="000000"/>
          <w:sz w:val="22"/>
          <w:szCs w:val="22"/>
        </w:rPr>
        <w:t>utor do anteprojeto, do projeto básico ou do projeto executivo, pessoa física ou jurídica, quando a licitação versar sobre obra, serviços ou fornecimento de bens a ele relacionados;</w:t>
      </w:r>
    </w:p>
    <w:p w14:paraId="22AA5367" w14:textId="2173014D"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.5.2</w:t>
      </w:r>
      <w:r w:rsidR="003E4C90" w:rsidRPr="00634B2F">
        <w:rPr>
          <w:rFonts w:ascii="Arial" w:hAnsi="Arial" w:cs="Arial"/>
          <w:bCs/>
          <w:color w:val="000000"/>
          <w:sz w:val="22"/>
          <w:szCs w:val="22"/>
        </w:rPr>
        <w:tab/>
      </w:r>
      <w:r w:rsidR="00750392" w:rsidRPr="00634B2F">
        <w:rPr>
          <w:rFonts w:ascii="Arial" w:hAnsi="Arial" w:cs="Arial"/>
          <w:color w:val="000000"/>
          <w:sz w:val="22"/>
          <w:szCs w:val="22"/>
        </w:rPr>
        <w:t> </w:t>
      </w:r>
      <w:r w:rsidR="00777A15" w:rsidRPr="00634B2F">
        <w:rPr>
          <w:rFonts w:ascii="Arial" w:hAnsi="Arial" w:cs="Arial"/>
          <w:color w:val="000000"/>
          <w:sz w:val="22"/>
          <w:szCs w:val="22"/>
        </w:rPr>
        <w:t>E</w:t>
      </w:r>
      <w:r w:rsidR="00750392" w:rsidRPr="00634B2F">
        <w:rPr>
          <w:rFonts w:ascii="Arial" w:hAnsi="Arial" w:cs="Arial"/>
          <w:color w:val="000000"/>
          <w:sz w:val="22"/>
          <w:szCs w:val="22"/>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B878FB0" w14:textId="54A896A8"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EA429E" w:rsidRPr="00634B2F">
        <w:rPr>
          <w:rFonts w:ascii="Arial" w:hAnsi="Arial" w:cs="Arial"/>
          <w:b/>
          <w:bCs/>
          <w:color w:val="000000"/>
          <w:sz w:val="22"/>
          <w:szCs w:val="22"/>
        </w:rPr>
        <w:t>.5.3</w:t>
      </w:r>
      <w:r w:rsidR="003E4C90" w:rsidRPr="00634B2F">
        <w:rPr>
          <w:rFonts w:ascii="Arial" w:hAnsi="Arial" w:cs="Arial"/>
          <w:b/>
          <w:bCs/>
          <w:color w:val="000000"/>
          <w:sz w:val="22"/>
          <w:szCs w:val="22"/>
        </w:rPr>
        <w:tab/>
      </w:r>
      <w:r w:rsidR="00777A15" w:rsidRPr="00634B2F">
        <w:rPr>
          <w:rFonts w:ascii="Arial" w:hAnsi="Arial" w:cs="Arial"/>
          <w:color w:val="000000"/>
          <w:sz w:val="22"/>
          <w:szCs w:val="22"/>
        </w:rPr>
        <w:t>P</w:t>
      </w:r>
      <w:r w:rsidR="00750392" w:rsidRPr="00634B2F">
        <w:rPr>
          <w:rFonts w:ascii="Arial" w:hAnsi="Arial" w:cs="Arial"/>
          <w:color w:val="000000"/>
          <w:sz w:val="22"/>
          <w:szCs w:val="22"/>
        </w:rPr>
        <w:t>essoa física ou jurídica que se encontre, ao tempo da licitação, impossibilitada de participar da licitação em decorrência de sanção que lhe foi imposta;</w:t>
      </w:r>
    </w:p>
    <w:p w14:paraId="461DD5B5" w14:textId="062C9701" w:rsidR="00EA429E"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.5.4</w:t>
      </w:r>
      <w:r w:rsidR="00777A15" w:rsidRPr="00634B2F">
        <w:rPr>
          <w:rFonts w:ascii="Arial" w:hAnsi="Arial" w:cs="Arial"/>
          <w:b/>
          <w:bCs/>
          <w:color w:val="000000"/>
          <w:sz w:val="22"/>
          <w:szCs w:val="22"/>
        </w:rPr>
        <w:t xml:space="preserve"> </w:t>
      </w:r>
      <w:r w:rsidR="00777A15" w:rsidRPr="00634B2F">
        <w:rPr>
          <w:rFonts w:ascii="Arial" w:hAnsi="Arial" w:cs="Arial"/>
          <w:color w:val="000000"/>
          <w:sz w:val="22"/>
          <w:szCs w:val="22"/>
        </w:rPr>
        <w:t>A</w:t>
      </w:r>
      <w:r w:rsidR="00750392" w:rsidRPr="00634B2F">
        <w:rPr>
          <w:rFonts w:ascii="Arial" w:hAnsi="Arial" w:cs="Arial"/>
          <w:color w:val="000000"/>
          <w:sz w:val="22"/>
          <w:szCs w:val="22"/>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5C65A47" w14:textId="42AC3FFF"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.5.5</w:t>
      </w:r>
      <w:r w:rsidR="003E4C90" w:rsidRPr="00634B2F">
        <w:rPr>
          <w:rFonts w:ascii="Arial" w:hAnsi="Arial" w:cs="Arial"/>
          <w:bCs/>
          <w:color w:val="000000"/>
          <w:sz w:val="22"/>
          <w:szCs w:val="22"/>
        </w:rPr>
        <w:tab/>
      </w:r>
      <w:r w:rsidR="00750392" w:rsidRPr="00634B2F">
        <w:rPr>
          <w:rFonts w:ascii="Arial" w:hAnsi="Arial" w:cs="Arial"/>
          <w:color w:val="000000"/>
          <w:sz w:val="22"/>
          <w:szCs w:val="22"/>
        </w:rPr>
        <w:t> </w:t>
      </w:r>
      <w:r w:rsidR="00777A15" w:rsidRPr="00634B2F">
        <w:rPr>
          <w:rFonts w:ascii="Arial" w:hAnsi="Arial" w:cs="Arial"/>
          <w:color w:val="000000"/>
          <w:sz w:val="22"/>
          <w:szCs w:val="22"/>
        </w:rPr>
        <w:t>E</w:t>
      </w:r>
      <w:r w:rsidR="00750392" w:rsidRPr="00634B2F">
        <w:rPr>
          <w:rFonts w:ascii="Arial" w:hAnsi="Arial" w:cs="Arial"/>
          <w:color w:val="000000"/>
          <w:sz w:val="22"/>
          <w:szCs w:val="22"/>
        </w:rPr>
        <w:t>mpresas controladoras, controladas ou coligadas, nos termos da </w:t>
      </w:r>
      <w:r w:rsidR="00750392" w:rsidRPr="00634B2F">
        <w:rPr>
          <w:rFonts w:ascii="Arial" w:hAnsi="Arial" w:cs="Arial"/>
          <w:sz w:val="22"/>
          <w:szCs w:val="22"/>
        </w:rPr>
        <w:t>Lei nº 6.404, de 15 de</w:t>
      </w:r>
      <w:r w:rsidR="00777A15" w:rsidRPr="00634B2F">
        <w:rPr>
          <w:rFonts w:ascii="Arial" w:hAnsi="Arial" w:cs="Arial"/>
          <w:sz w:val="22"/>
          <w:szCs w:val="22"/>
        </w:rPr>
        <w:t xml:space="preserve"> </w:t>
      </w:r>
      <w:r w:rsidR="00750392" w:rsidRPr="00634B2F">
        <w:rPr>
          <w:rFonts w:ascii="Arial" w:hAnsi="Arial" w:cs="Arial"/>
          <w:sz w:val="22"/>
          <w:szCs w:val="22"/>
        </w:rPr>
        <w:t>dezembro de 1976</w:t>
      </w:r>
      <w:r w:rsidR="00750392" w:rsidRPr="00634B2F">
        <w:rPr>
          <w:rFonts w:ascii="Arial" w:hAnsi="Arial" w:cs="Arial"/>
          <w:color w:val="000000"/>
          <w:sz w:val="22"/>
          <w:szCs w:val="22"/>
        </w:rPr>
        <w:t>, concorrendo entre si;</w:t>
      </w:r>
    </w:p>
    <w:p w14:paraId="09A48B8A" w14:textId="17C8B870"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.5.6</w:t>
      </w:r>
      <w:r w:rsidR="003E4C90" w:rsidRPr="00634B2F">
        <w:rPr>
          <w:rFonts w:ascii="Arial" w:hAnsi="Arial" w:cs="Arial"/>
          <w:bCs/>
          <w:color w:val="000000"/>
          <w:sz w:val="22"/>
          <w:szCs w:val="22"/>
        </w:rPr>
        <w:tab/>
      </w:r>
      <w:r w:rsidR="00777A15" w:rsidRPr="00634B2F">
        <w:rPr>
          <w:rFonts w:ascii="Arial" w:hAnsi="Arial" w:cs="Arial"/>
          <w:color w:val="000000"/>
          <w:sz w:val="22"/>
          <w:szCs w:val="22"/>
        </w:rPr>
        <w:t>P</w:t>
      </w:r>
      <w:r w:rsidR="00750392" w:rsidRPr="00634B2F">
        <w:rPr>
          <w:rFonts w:ascii="Arial" w:hAnsi="Arial" w:cs="Arial"/>
          <w:color w:val="000000"/>
          <w:sz w:val="22"/>
          <w:szCs w:val="22"/>
        </w:rPr>
        <w:t xml:space="preserve">essoa física ou jurídica que, nos 5 (cinco) anos anteriores à divulgação do edital, tenha sido condenada </w:t>
      </w:r>
      <w:r w:rsidR="00444A71" w:rsidRPr="00634B2F">
        <w:rPr>
          <w:rFonts w:ascii="Arial" w:hAnsi="Arial" w:cs="Arial"/>
          <w:color w:val="000000"/>
          <w:sz w:val="22"/>
          <w:szCs w:val="22"/>
        </w:rPr>
        <w:t>judicialmente, com</w:t>
      </w:r>
      <w:r w:rsidR="00750392" w:rsidRPr="00634B2F">
        <w:rPr>
          <w:rFonts w:ascii="Arial" w:hAnsi="Arial" w:cs="Arial"/>
          <w:color w:val="000000"/>
          <w:sz w:val="22"/>
          <w:szCs w:val="22"/>
        </w:rPr>
        <w:t xml:space="preserve"> trânsito em julgado, por exploração de trabalho infantil, por submissão de trabalhadores a condições análogas às de escravo ou por contratação de adolescentes nos casos vedados pela legislação trabalhista.</w:t>
      </w:r>
    </w:p>
    <w:p w14:paraId="0973CC25" w14:textId="1B0B7619" w:rsidR="00777A15" w:rsidRPr="00634B2F" w:rsidRDefault="00777A15" w:rsidP="00777A15">
      <w:pPr>
        <w:pStyle w:val="Default"/>
        <w:rPr>
          <w:rFonts w:ascii="Arial" w:hAnsi="Arial" w:cs="Arial"/>
          <w:sz w:val="22"/>
          <w:szCs w:val="22"/>
        </w:rPr>
      </w:pPr>
      <w:proofErr w:type="gramStart"/>
      <w:r w:rsidRPr="00634B2F">
        <w:rPr>
          <w:rFonts w:ascii="Arial" w:hAnsi="Arial" w:cs="Arial"/>
          <w:b/>
          <w:sz w:val="22"/>
          <w:szCs w:val="22"/>
        </w:rPr>
        <w:t>5.5.7</w:t>
      </w:r>
      <w:r w:rsidRPr="00634B2F">
        <w:rPr>
          <w:rFonts w:ascii="Arial" w:hAnsi="Arial" w:cs="Arial"/>
          <w:sz w:val="22"/>
          <w:szCs w:val="22"/>
        </w:rPr>
        <w:t xml:space="preserve"> Que</w:t>
      </w:r>
      <w:proofErr w:type="gramEnd"/>
      <w:r w:rsidRPr="00634B2F">
        <w:rPr>
          <w:rFonts w:ascii="Arial" w:hAnsi="Arial" w:cs="Arial"/>
          <w:sz w:val="22"/>
          <w:szCs w:val="22"/>
        </w:rPr>
        <w:t xml:space="preserve"> não atenda as exigências deste Instru</w:t>
      </w:r>
      <w:r w:rsidRPr="00634B2F">
        <w:rPr>
          <w:rFonts w:ascii="Arial" w:hAnsi="Arial" w:cs="Arial"/>
          <w:b/>
          <w:sz w:val="22"/>
          <w:szCs w:val="22"/>
        </w:rPr>
        <w:t>m</w:t>
      </w:r>
      <w:r w:rsidRPr="00634B2F">
        <w:rPr>
          <w:rFonts w:ascii="Arial" w:hAnsi="Arial" w:cs="Arial"/>
          <w:sz w:val="22"/>
          <w:szCs w:val="22"/>
        </w:rPr>
        <w:t>ento Convocatório.</w:t>
      </w:r>
    </w:p>
    <w:p w14:paraId="2691949E" w14:textId="77777777" w:rsidR="00777A15" w:rsidRPr="00634B2F" w:rsidRDefault="00777A15" w:rsidP="00766347">
      <w:pPr>
        <w:pStyle w:val="CM67"/>
        <w:spacing w:after="0"/>
        <w:jc w:val="both"/>
        <w:rPr>
          <w:rFonts w:ascii="Arial" w:hAnsi="Arial" w:cs="Arial"/>
          <w:color w:val="000000"/>
          <w:sz w:val="22"/>
          <w:szCs w:val="22"/>
        </w:rPr>
      </w:pPr>
    </w:p>
    <w:p w14:paraId="44AFB9F9" w14:textId="77777777" w:rsidR="00777A15" w:rsidRPr="00634B2F" w:rsidRDefault="00777A15" w:rsidP="00766347">
      <w:pPr>
        <w:pStyle w:val="CM67"/>
        <w:spacing w:after="0"/>
        <w:jc w:val="both"/>
        <w:rPr>
          <w:rFonts w:ascii="Arial" w:hAnsi="Arial" w:cs="Arial"/>
          <w:color w:val="000000"/>
          <w:sz w:val="22"/>
          <w:szCs w:val="22"/>
        </w:rPr>
      </w:pPr>
    </w:p>
    <w:p w14:paraId="00F28E08" w14:textId="77777777" w:rsidR="00EA429E" w:rsidRPr="00634B2F" w:rsidRDefault="00AB01D6" w:rsidP="00766347">
      <w:pPr>
        <w:pStyle w:val="CM67"/>
        <w:spacing w:after="0"/>
        <w:jc w:val="both"/>
        <w:rPr>
          <w:rFonts w:ascii="Arial" w:hAnsi="Arial" w:cs="Arial"/>
          <w:color w:val="000000"/>
          <w:sz w:val="22"/>
          <w:szCs w:val="22"/>
        </w:rPr>
      </w:pPr>
      <w:r w:rsidRPr="00634B2F">
        <w:rPr>
          <w:rFonts w:ascii="Arial" w:hAnsi="Arial" w:cs="Arial"/>
          <w:b/>
          <w:bCs/>
          <w:color w:val="000000"/>
          <w:sz w:val="22"/>
          <w:szCs w:val="22"/>
        </w:rPr>
        <w:t>06</w:t>
      </w:r>
      <w:r w:rsidR="00A13346" w:rsidRPr="00634B2F">
        <w:rPr>
          <w:rFonts w:ascii="Arial" w:hAnsi="Arial" w:cs="Arial"/>
          <w:b/>
          <w:bCs/>
          <w:color w:val="000000"/>
          <w:sz w:val="22"/>
          <w:szCs w:val="22"/>
        </w:rPr>
        <w:t xml:space="preserve"> - DA</w:t>
      </w:r>
      <w:r w:rsidR="00EA429E" w:rsidRPr="00634B2F">
        <w:rPr>
          <w:rFonts w:ascii="Arial" w:hAnsi="Arial" w:cs="Arial"/>
          <w:b/>
          <w:bCs/>
          <w:color w:val="000000"/>
          <w:sz w:val="22"/>
          <w:szCs w:val="22"/>
        </w:rPr>
        <w:t xml:space="preserve"> APRESENTAÇÃO DOS DOCUMENTOS </w:t>
      </w:r>
    </w:p>
    <w:p w14:paraId="743F68D3" w14:textId="77777777" w:rsidR="00766347" w:rsidRPr="00634B2F" w:rsidRDefault="00766347" w:rsidP="00766347">
      <w:pPr>
        <w:pStyle w:val="CM10"/>
        <w:spacing w:line="240" w:lineRule="auto"/>
        <w:jc w:val="both"/>
        <w:rPr>
          <w:rFonts w:ascii="Arial" w:hAnsi="Arial" w:cs="Arial"/>
          <w:b/>
          <w:bCs/>
          <w:color w:val="000000"/>
          <w:sz w:val="22"/>
          <w:szCs w:val="22"/>
        </w:rPr>
      </w:pPr>
    </w:p>
    <w:p w14:paraId="3FA54F07" w14:textId="4060AEF1" w:rsidR="00332E9F" w:rsidRPr="00634B2F" w:rsidRDefault="00AB01D6" w:rsidP="00332E9F">
      <w:pPr>
        <w:pStyle w:val="CM67"/>
        <w:spacing w:after="0"/>
        <w:jc w:val="both"/>
        <w:rPr>
          <w:rFonts w:ascii="Arial" w:hAnsi="Arial" w:cs="Arial"/>
          <w:sz w:val="22"/>
          <w:szCs w:val="22"/>
        </w:rPr>
      </w:pPr>
      <w:proofErr w:type="gramStart"/>
      <w:r w:rsidRPr="00634B2F">
        <w:rPr>
          <w:rFonts w:ascii="Arial" w:hAnsi="Arial" w:cs="Arial"/>
          <w:b/>
          <w:bCs/>
          <w:sz w:val="22"/>
          <w:szCs w:val="22"/>
        </w:rPr>
        <w:t>6</w:t>
      </w:r>
      <w:r w:rsidR="00A13346" w:rsidRPr="00634B2F">
        <w:rPr>
          <w:rFonts w:ascii="Arial" w:hAnsi="Arial" w:cs="Arial"/>
          <w:b/>
          <w:bCs/>
          <w:sz w:val="22"/>
          <w:szCs w:val="22"/>
        </w:rPr>
        <w:t>.1</w:t>
      </w:r>
      <w:r w:rsidR="00444A71" w:rsidRPr="00634B2F">
        <w:rPr>
          <w:rFonts w:ascii="Arial" w:hAnsi="Arial" w:cs="Arial"/>
          <w:bCs/>
          <w:sz w:val="22"/>
          <w:szCs w:val="22"/>
        </w:rPr>
        <w:t xml:space="preserve"> </w:t>
      </w:r>
      <w:r w:rsidR="00332E9F" w:rsidRPr="00634B2F">
        <w:rPr>
          <w:rFonts w:ascii="Arial" w:hAnsi="Arial" w:cs="Arial"/>
          <w:snapToGrid w:val="0"/>
          <w:sz w:val="22"/>
          <w:szCs w:val="22"/>
        </w:rPr>
        <w:t>Os</w:t>
      </w:r>
      <w:proofErr w:type="gramEnd"/>
      <w:r w:rsidR="00332E9F" w:rsidRPr="00634B2F">
        <w:rPr>
          <w:rFonts w:ascii="Arial" w:hAnsi="Arial" w:cs="Arial"/>
          <w:snapToGrid w:val="0"/>
          <w:sz w:val="22"/>
          <w:szCs w:val="22"/>
        </w:rPr>
        <w:t xml:space="preserve"> documentos exigidos deverão ser apresentados em original ou em cópia devidamente autenticada. </w:t>
      </w:r>
    </w:p>
    <w:p w14:paraId="733F2AED" w14:textId="77777777" w:rsidR="004F6E94" w:rsidRPr="00634B2F" w:rsidRDefault="004F6E94" w:rsidP="004C3F48">
      <w:pPr>
        <w:widowControl w:val="0"/>
        <w:spacing w:after="0" w:line="240" w:lineRule="auto"/>
        <w:ind w:left="1134"/>
        <w:jc w:val="both"/>
        <w:rPr>
          <w:rFonts w:ascii="Arial" w:hAnsi="Arial" w:cs="Arial"/>
          <w:b/>
          <w:snapToGrid w:val="0"/>
        </w:rPr>
      </w:pPr>
    </w:p>
    <w:p w14:paraId="44B15D6E" w14:textId="77777777" w:rsidR="005E4C6C" w:rsidRPr="00634B2F" w:rsidRDefault="00B105CF" w:rsidP="005E4C6C">
      <w:pPr>
        <w:widowControl w:val="0"/>
        <w:spacing w:after="0" w:line="240" w:lineRule="auto"/>
        <w:jc w:val="both"/>
        <w:rPr>
          <w:rFonts w:ascii="Arial" w:hAnsi="Arial" w:cs="Arial"/>
          <w:snapToGrid w:val="0"/>
        </w:rPr>
      </w:pPr>
      <w:r w:rsidRPr="00634B2F">
        <w:rPr>
          <w:rFonts w:ascii="Arial" w:hAnsi="Arial" w:cs="Arial"/>
          <w:b/>
          <w:snapToGrid w:val="0"/>
        </w:rPr>
        <w:t>6.</w:t>
      </w:r>
      <w:r w:rsidR="00A13346" w:rsidRPr="00634B2F">
        <w:rPr>
          <w:rFonts w:ascii="Arial" w:hAnsi="Arial" w:cs="Arial"/>
          <w:b/>
          <w:snapToGrid w:val="0"/>
        </w:rPr>
        <w:t>1</w:t>
      </w:r>
      <w:r w:rsidR="00132CDB" w:rsidRPr="00634B2F">
        <w:rPr>
          <w:rFonts w:ascii="Arial" w:hAnsi="Arial" w:cs="Arial"/>
          <w:b/>
          <w:snapToGrid w:val="0"/>
        </w:rPr>
        <w:t>.1 A Fundação CEFETMINAS</w:t>
      </w:r>
      <w:r w:rsidR="00332E9F" w:rsidRPr="00634B2F">
        <w:rPr>
          <w:rFonts w:ascii="Arial" w:hAnsi="Arial" w:cs="Arial"/>
          <w:b/>
          <w:snapToGrid w:val="0"/>
        </w:rPr>
        <w:t xml:space="preserve"> por se tratar de </w:t>
      </w:r>
      <w:r w:rsidR="003B3B76" w:rsidRPr="00634B2F">
        <w:rPr>
          <w:rFonts w:ascii="Arial" w:hAnsi="Arial" w:cs="Arial"/>
          <w:b/>
          <w:snapToGrid w:val="0"/>
        </w:rPr>
        <w:t>pessoa jurídica</w:t>
      </w:r>
      <w:r w:rsidR="00332E9F" w:rsidRPr="00634B2F">
        <w:rPr>
          <w:rFonts w:ascii="Arial" w:hAnsi="Arial" w:cs="Arial"/>
          <w:b/>
          <w:snapToGrid w:val="0"/>
        </w:rPr>
        <w:t xml:space="preserve"> privada sem f</w:t>
      </w:r>
      <w:r w:rsidR="004C3F48" w:rsidRPr="00634B2F">
        <w:rPr>
          <w:rFonts w:ascii="Arial" w:hAnsi="Arial" w:cs="Arial"/>
          <w:b/>
          <w:snapToGrid w:val="0"/>
        </w:rPr>
        <w:t xml:space="preserve">ins lucrativos, não está apta a </w:t>
      </w:r>
      <w:r w:rsidR="00332E9F" w:rsidRPr="00634B2F">
        <w:rPr>
          <w:rFonts w:ascii="Arial" w:hAnsi="Arial" w:cs="Arial"/>
          <w:b/>
          <w:snapToGrid w:val="0"/>
        </w:rPr>
        <w:t>autenticar documentos</w:t>
      </w:r>
      <w:r w:rsidR="00332E9F" w:rsidRPr="00634B2F">
        <w:rPr>
          <w:rFonts w:ascii="Arial" w:hAnsi="Arial" w:cs="Arial"/>
          <w:snapToGrid w:val="0"/>
        </w:rPr>
        <w:t>.</w:t>
      </w:r>
    </w:p>
    <w:p w14:paraId="502621A7" w14:textId="77777777" w:rsidR="005E4C6C" w:rsidRPr="00634B2F" w:rsidRDefault="005E4C6C" w:rsidP="005E4C6C">
      <w:pPr>
        <w:widowControl w:val="0"/>
        <w:spacing w:after="0" w:line="240" w:lineRule="auto"/>
        <w:jc w:val="both"/>
        <w:rPr>
          <w:rFonts w:ascii="Arial" w:hAnsi="Arial" w:cs="Arial"/>
          <w:snapToGrid w:val="0"/>
        </w:rPr>
      </w:pPr>
    </w:p>
    <w:p w14:paraId="764D008B" w14:textId="7F1B29F9" w:rsidR="00EA429E" w:rsidRPr="00634B2F" w:rsidRDefault="00AB01D6" w:rsidP="005E4C6C">
      <w:pPr>
        <w:widowControl w:val="0"/>
        <w:spacing w:after="0" w:line="240" w:lineRule="auto"/>
        <w:jc w:val="both"/>
        <w:rPr>
          <w:rFonts w:ascii="Arial" w:hAnsi="Arial" w:cs="Arial"/>
        </w:rPr>
      </w:pPr>
      <w:proofErr w:type="gramStart"/>
      <w:r w:rsidRPr="00634B2F">
        <w:rPr>
          <w:rFonts w:ascii="Arial" w:hAnsi="Arial" w:cs="Arial"/>
          <w:b/>
        </w:rPr>
        <w:t>6</w:t>
      </w:r>
      <w:r w:rsidR="00A13346" w:rsidRPr="00634B2F">
        <w:rPr>
          <w:rFonts w:ascii="Arial" w:hAnsi="Arial" w:cs="Arial"/>
          <w:b/>
        </w:rPr>
        <w:t>.2</w:t>
      </w:r>
      <w:r w:rsidR="00444A71" w:rsidRPr="00634B2F">
        <w:rPr>
          <w:rFonts w:ascii="Arial" w:hAnsi="Arial" w:cs="Arial"/>
        </w:rPr>
        <w:t xml:space="preserve"> </w:t>
      </w:r>
      <w:r w:rsidR="004C3F48" w:rsidRPr="00634B2F">
        <w:rPr>
          <w:rFonts w:ascii="Arial" w:hAnsi="Arial" w:cs="Arial"/>
        </w:rPr>
        <w:t>Os</w:t>
      </w:r>
      <w:proofErr w:type="gramEnd"/>
      <w:r w:rsidR="004C3F48" w:rsidRPr="00634B2F">
        <w:rPr>
          <w:rFonts w:ascii="Arial" w:hAnsi="Arial" w:cs="Arial"/>
        </w:rPr>
        <w:t xml:space="preserve"> documentos de P</w:t>
      </w:r>
      <w:r w:rsidR="00EA429E" w:rsidRPr="00634B2F">
        <w:rPr>
          <w:rFonts w:ascii="Arial" w:hAnsi="Arial" w:cs="Arial"/>
        </w:rPr>
        <w:t>roposta</w:t>
      </w:r>
      <w:r w:rsidR="004C3F48" w:rsidRPr="00634B2F">
        <w:rPr>
          <w:rFonts w:ascii="Arial" w:hAnsi="Arial" w:cs="Arial"/>
        </w:rPr>
        <w:t xml:space="preserve"> de P</w:t>
      </w:r>
      <w:r w:rsidR="00A13346" w:rsidRPr="00634B2F">
        <w:rPr>
          <w:rFonts w:ascii="Arial" w:hAnsi="Arial" w:cs="Arial"/>
        </w:rPr>
        <w:t>reço</w:t>
      </w:r>
      <w:r w:rsidR="004C3F48" w:rsidRPr="00634B2F">
        <w:rPr>
          <w:rFonts w:ascii="Arial" w:hAnsi="Arial" w:cs="Arial"/>
        </w:rPr>
        <w:t xml:space="preserve"> e de H</w:t>
      </w:r>
      <w:r w:rsidR="00EA429E" w:rsidRPr="00634B2F">
        <w:rPr>
          <w:rFonts w:ascii="Arial" w:hAnsi="Arial" w:cs="Arial"/>
        </w:rPr>
        <w:t>abilitação deverão ser entregues sem emendas, rasuras, entrelinhas ou ressalvas, em envelopes devidamente fechados e identificados apropri</w:t>
      </w:r>
      <w:r w:rsidR="00A13346" w:rsidRPr="00634B2F">
        <w:rPr>
          <w:rFonts w:ascii="Arial" w:hAnsi="Arial" w:cs="Arial"/>
        </w:rPr>
        <w:t>adamente, nos termos deste instrumento.</w:t>
      </w:r>
    </w:p>
    <w:p w14:paraId="031AD274" w14:textId="28AF4620" w:rsidR="00EA429E" w:rsidRPr="00634B2F" w:rsidRDefault="00AB01D6" w:rsidP="00472433">
      <w:pPr>
        <w:pStyle w:val="CM67"/>
        <w:spacing w:after="0"/>
        <w:jc w:val="both"/>
        <w:rPr>
          <w:rFonts w:ascii="Arial" w:hAnsi="Arial" w:cs="Arial"/>
          <w:sz w:val="22"/>
          <w:szCs w:val="22"/>
        </w:rPr>
      </w:pPr>
      <w:proofErr w:type="gramStart"/>
      <w:r w:rsidRPr="00634B2F">
        <w:rPr>
          <w:rFonts w:ascii="Arial" w:hAnsi="Arial" w:cs="Arial"/>
          <w:b/>
          <w:sz w:val="22"/>
          <w:szCs w:val="22"/>
        </w:rPr>
        <w:t>6</w:t>
      </w:r>
      <w:r w:rsidR="00A13346" w:rsidRPr="00634B2F">
        <w:rPr>
          <w:rFonts w:ascii="Arial" w:hAnsi="Arial" w:cs="Arial"/>
          <w:b/>
          <w:sz w:val="22"/>
          <w:szCs w:val="22"/>
        </w:rPr>
        <w:t>.3</w:t>
      </w:r>
      <w:r w:rsidR="00444A71" w:rsidRPr="00634B2F">
        <w:rPr>
          <w:rFonts w:ascii="Arial" w:hAnsi="Arial" w:cs="Arial"/>
          <w:sz w:val="22"/>
          <w:szCs w:val="22"/>
        </w:rPr>
        <w:t xml:space="preserve"> </w:t>
      </w:r>
      <w:r w:rsidR="00A13346" w:rsidRPr="00634B2F">
        <w:rPr>
          <w:rFonts w:ascii="Arial" w:hAnsi="Arial" w:cs="Arial"/>
          <w:sz w:val="22"/>
          <w:szCs w:val="22"/>
        </w:rPr>
        <w:t>Os</w:t>
      </w:r>
      <w:proofErr w:type="gramEnd"/>
      <w:r w:rsidR="00A13346" w:rsidRPr="00634B2F">
        <w:rPr>
          <w:rFonts w:ascii="Arial" w:hAnsi="Arial" w:cs="Arial"/>
          <w:sz w:val="22"/>
          <w:szCs w:val="22"/>
        </w:rPr>
        <w:t xml:space="preserve"> participantes</w:t>
      </w:r>
      <w:r w:rsidR="00EA429E" w:rsidRPr="00634B2F">
        <w:rPr>
          <w:rFonts w:ascii="Arial" w:hAnsi="Arial" w:cs="Arial"/>
          <w:sz w:val="22"/>
          <w:szCs w:val="22"/>
        </w:rPr>
        <w:t xml:space="preserve"> arcarão integralmente com todos os custos decorrentes da elaboração e apresentação de suas propostas, independente do result</w:t>
      </w:r>
      <w:r w:rsidR="00A13346" w:rsidRPr="00634B2F">
        <w:rPr>
          <w:rFonts w:ascii="Arial" w:hAnsi="Arial" w:cs="Arial"/>
          <w:sz w:val="22"/>
          <w:szCs w:val="22"/>
        </w:rPr>
        <w:t>ado da seleção pública.</w:t>
      </w:r>
    </w:p>
    <w:p w14:paraId="37086CA8" w14:textId="77777777" w:rsidR="007C10ED" w:rsidRPr="00634B2F" w:rsidRDefault="007C10ED" w:rsidP="00472433">
      <w:pPr>
        <w:pStyle w:val="CM67"/>
        <w:spacing w:after="0"/>
        <w:jc w:val="both"/>
        <w:rPr>
          <w:rFonts w:ascii="Arial" w:hAnsi="Arial" w:cs="Arial"/>
          <w:b/>
          <w:bCs/>
          <w:sz w:val="22"/>
          <w:szCs w:val="22"/>
        </w:rPr>
      </w:pPr>
    </w:p>
    <w:p w14:paraId="1ABD55E9" w14:textId="77777777" w:rsidR="00EA429E" w:rsidRPr="00634B2F" w:rsidRDefault="00D86538" w:rsidP="00472433">
      <w:pPr>
        <w:pStyle w:val="CM67"/>
        <w:spacing w:after="0"/>
        <w:jc w:val="both"/>
        <w:rPr>
          <w:rFonts w:ascii="Arial" w:hAnsi="Arial" w:cs="Arial"/>
          <w:b/>
          <w:bCs/>
          <w:sz w:val="22"/>
          <w:szCs w:val="22"/>
        </w:rPr>
      </w:pPr>
      <w:r w:rsidRPr="00634B2F">
        <w:rPr>
          <w:rFonts w:ascii="Arial" w:hAnsi="Arial" w:cs="Arial"/>
          <w:b/>
          <w:bCs/>
          <w:sz w:val="22"/>
          <w:szCs w:val="22"/>
        </w:rPr>
        <w:t>0</w:t>
      </w:r>
      <w:r w:rsidR="00AB01D6" w:rsidRPr="00634B2F">
        <w:rPr>
          <w:rFonts w:ascii="Arial" w:hAnsi="Arial" w:cs="Arial"/>
          <w:b/>
          <w:bCs/>
          <w:sz w:val="22"/>
          <w:szCs w:val="22"/>
        </w:rPr>
        <w:t>7</w:t>
      </w:r>
      <w:r w:rsidR="00472433" w:rsidRPr="00634B2F">
        <w:rPr>
          <w:rFonts w:ascii="Arial" w:hAnsi="Arial" w:cs="Arial"/>
          <w:b/>
          <w:bCs/>
          <w:sz w:val="22"/>
          <w:szCs w:val="22"/>
        </w:rPr>
        <w:t xml:space="preserve"> - </w:t>
      </w:r>
      <w:r w:rsidR="006E7A6B" w:rsidRPr="00634B2F">
        <w:rPr>
          <w:rFonts w:ascii="Arial" w:hAnsi="Arial" w:cs="Arial"/>
          <w:b/>
          <w:bCs/>
          <w:sz w:val="22"/>
          <w:szCs w:val="22"/>
        </w:rPr>
        <w:t>DA REPRESENTAÇÃO</w:t>
      </w:r>
      <w:r w:rsidR="00EA429E" w:rsidRPr="00634B2F">
        <w:rPr>
          <w:rFonts w:ascii="Arial" w:hAnsi="Arial" w:cs="Arial"/>
          <w:b/>
          <w:bCs/>
          <w:sz w:val="22"/>
          <w:szCs w:val="22"/>
        </w:rPr>
        <w:t xml:space="preserve"> E DA A</w:t>
      </w:r>
      <w:r w:rsidR="00E27601" w:rsidRPr="00634B2F">
        <w:rPr>
          <w:rFonts w:ascii="Arial" w:hAnsi="Arial" w:cs="Arial"/>
          <w:b/>
          <w:bCs/>
          <w:sz w:val="22"/>
          <w:szCs w:val="22"/>
        </w:rPr>
        <w:t>BERTURA DOS ENVELOPES</w:t>
      </w:r>
    </w:p>
    <w:p w14:paraId="6C958543" w14:textId="77777777" w:rsidR="00472433" w:rsidRPr="00634B2F" w:rsidRDefault="00472433" w:rsidP="00472433">
      <w:pPr>
        <w:pStyle w:val="Default"/>
        <w:rPr>
          <w:rFonts w:ascii="Arial" w:hAnsi="Arial" w:cs="Arial"/>
          <w:sz w:val="22"/>
          <w:szCs w:val="22"/>
        </w:rPr>
      </w:pPr>
    </w:p>
    <w:p w14:paraId="3F264F54" w14:textId="726CF90A" w:rsidR="00E942C4" w:rsidRPr="00634B2F" w:rsidRDefault="00AB01D6" w:rsidP="00E942C4">
      <w:pPr>
        <w:pStyle w:val="CM67"/>
        <w:spacing w:after="0"/>
        <w:jc w:val="both"/>
        <w:rPr>
          <w:rFonts w:ascii="Arial" w:hAnsi="Arial" w:cs="Arial"/>
          <w:b/>
          <w:sz w:val="22"/>
          <w:szCs w:val="22"/>
        </w:rPr>
      </w:pPr>
      <w:proofErr w:type="gramStart"/>
      <w:r w:rsidRPr="00634B2F">
        <w:rPr>
          <w:rFonts w:ascii="Arial" w:hAnsi="Arial" w:cs="Arial"/>
          <w:b/>
          <w:bCs/>
          <w:sz w:val="22"/>
          <w:szCs w:val="22"/>
        </w:rPr>
        <w:t>7</w:t>
      </w:r>
      <w:r w:rsidR="00472433" w:rsidRPr="00634B2F">
        <w:rPr>
          <w:rFonts w:ascii="Arial" w:hAnsi="Arial" w:cs="Arial"/>
          <w:b/>
          <w:bCs/>
          <w:sz w:val="22"/>
          <w:szCs w:val="22"/>
        </w:rPr>
        <w:t>.1</w:t>
      </w:r>
      <w:r w:rsidR="00444A71" w:rsidRPr="00634B2F">
        <w:rPr>
          <w:rFonts w:ascii="Arial" w:hAnsi="Arial" w:cs="Arial"/>
          <w:bCs/>
          <w:sz w:val="22"/>
          <w:szCs w:val="22"/>
        </w:rPr>
        <w:t xml:space="preserve"> </w:t>
      </w:r>
      <w:r w:rsidR="004C3F48" w:rsidRPr="00634B2F">
        <w:rPr>
          <w:rFonts w:ascii="Arial" w:hAnsi="Arial" w:cs="Arial"/>
          <w:snapToGrid w:val="0"/>
          <w:sz w:val="22"/>
          <w:szCs w:val="22"/>
        </w:rPr>
        <w:t>Cada</w:t>
      </w:r>
      <w:proofErr w:type="gramEnd"/>
      <w:r w:rsidR="004C3F48" w:rsidRPr="00634B2F">
        <w:rPr>
          <w:rFonts w:ascii="Arial" w:hAnsi="Arial" w:cs="Arial"/>
          <w:snapToGrid w:val="0"/>
          <w:sz w:val="22"/>
          <w:szCs w:val="22"/>
        </w:rPr>
        <w:t xml:space="preserve"> empresa participante</w:t>
      </w:r>
      <w:r w:rsidR="00F01FF7" w:rsidRPr="00634B2F">
        <w:rPr>
          <w:rFonts w:ascii="Arial" w:hAnsi="Arial" w:cs="Arial"/>
          <w:snapToGrid w:val="0"/>
          <w:sz w:val="22"/>
          <w:szCs w:val="22"/>
        </w:rPr>
        <w:t xml:space="preserve"> far-se-á representar por um só preposto que, devidamente munido de documento hábil, será o único admitido a intervir em qualquer </w:t>
      </w:r>
      <w:r w:rsidR="004C3F48" w:rsidRPr="00634B2F">
        <w:rPr>
          <w:rFonts w:ascii="Arial" w:hAnsi="Arial" w:cs="Arial"/>
          <w:snapToGrid w:val="0"/>
          <w:sz w:val="22"/>
          <w:szCs w:val="22"/>
        </w:rPr>
        <w:t>fase da seleção pública</w:t>
      </w:r>
      <w:r w:rsidR="00F01FF7" w:rsidRPr="00634B2F">
        <w:rPr>
          <w:rFonts w:ascii="Arial" w:hAnsi="Arial" w:cs="Arial"/>
          <w:snapToGrid w:val="0"/>
          <w:sz w:val="22"/>
          <w:szCs w:val="22"/>
        </w:rPr>
        <w:t>, respondendo assim para todos os efeitos por sua representada</w:t>
      </w:r>
      <w:r w:rsidR="00C26F5B" w:rsidRPr="00634B2F">
        <w:rPr>
          <w:rFonts w:ascii="Arial" w:hAnsi="Arial" w:cs="Arial"/>
          <w:snapToGrid w:val="0"/>
          <w:sz w:val="22"/>
          <w:szCs w:val="22"/>
        </w:rPr>
        <w:t xml:space="preserve"> </w:t>
      </w:r>
      <w:r w:rsidR="00037C71" w:rsidRPr="00634B2F">
        <w:rPr>
          <w:rFonts w:ascii="Arial" w:hAnsi="Arial" w:cs="Arial"/>
          <w:sz w:val="22"/>
          <w:szCs w:val="22"/>
        </w:rPr>
        <w:t>com poderes para praticar todos os</w:t>
      </w:r>
      <w:r w:rsidR="00E942C4" w:rsidRPr="00634B2F">
        <w:rPr>
          <w:rFonts w:ascii="Arial" w:hAnsi="Arial" w:cs="Arial"/>
          <w:sz w:val="22"/>
          <w:szCs w:val="22"/>
        </w:rPr>
        <w:t xml:space="preserve"> atos pertinentes ao certame, </w:t>
      </w:r>
      <w:r w:rsidR="00F01FF7" w:rsidRPr="00634B2F">
        <w:rPr>
          <w:rFonts w:ascii="Arial" w:hAnsi="Arial" w:cs="Arial"/>
          <w:snapToGrid w:val="0"/>
          <w:sz w:val="22"/>
          <w:szCs w:val="22"/>
        </w:rPr>
        <w:t>devendo, ainda, identificar-se no ato da abertura dos envelopes, exibindo a Cédula de Identidad</w:t>
      </w:r>
      <w:r w:rsidR="00E942C4" w:rsidRPr="00634B2F">
        <w:rPr>
          <w:rFonts w:ascii="Arial" w:hAnsi="Arial" w:cs="Arial"/>
          <w:snapToGrid w:val="0"/>
          <w:sz w:val="22"/>
          <w:szCs w:val="22"/>
        </w:rPr>
        <w:t>e</w:t>
      </w:r>
      <w:r w:rsidR="00E942C4" w:rsidRPr="00634B2F">
        <w:rPr>
          <w:rFonts w:ascii="Arial" w:hAnsi="Arial" w:cs="Arial"/>
          <w:sz w:val="22"/>
          <w:szCs w:val="22"/>
        </w:rPr>
        <w:t xml:space="preserve">. </w:t>
      </w:r>
      <w:r w:rsidR="00AA004C" w:rsidRPr="00634B2F">
        <w:rPr>
          <w:rFonts w:ascii="Arial" w:hAnsi="Arial" w:cs="Arial"/>
          <w:b/>
          <w:sz w:val="22"/>
          <w:szCs w:val="22"/>
        </w:rPr>
        <w:t>(AN</w:t>
      </w:r>
      <w:r w:rsidR="004E05C0" w:rsidRPr="00634B2F">
        <w:rPr>
          <w:rFonts w:ascii="Arial" w:hAnsi="Arial" w:cs="Arial"/>
          <w:b/>
          <w:sz w:val="22"/>
          <w:szCs w:val="22"/>
        </w:rPr>
        <w:t>EXO II – Carta de Credenciamento</w:t>
      </w:r>
      <w:r w:rsidR="00AA004C" w:rsidRPr="00634B2F">
        <w:rPr>
          <w:rFonts w:ascii="Arial" w:hAnsi="Arial" w:cs="Arial"/>
          <w:b/>
          <w:sz w:val="22"/>
          <w:szCs w:val="22"/>
        </w:rPr>
        <w:t>)</w:t>
      </w:r>
    </w:p>
    <w:p w14:paraId="3BBE2A40" w14:textId="4E9BD8A9" w:rsidR="00F01FF7" w:rsidRPr="00634B2F" w:rsidRDefault="00AB01D6" w:rsidP="00FB1A02">
      <w:pPr>
        <w:pStyle w:val="Default"/>
        <w:jc w:val="both"/>
        <w:rPr>
          <w:rFonts w:ascii="Arial" w:hAnsi="Arial" w:cs="Arial"/>
          <w:sz w:val="22"/>
          <w:szCs w:val="22"/>
        </w:rPr>
      </w:pPr>
      <w:proofErr w:type="gramStart"/>
      <w:r w:rsidRPr="00634B2F">
        <w:rPr>
          <w:rFonts w:ascii="Arial" w:hAnsi="Arial" w:cs="Arial"/>
          <w:b/>
          <w:sz w:val="22"/>
          <w:szCs w:val="22"/>
        </w:rPr>
        <w:t>7</w:t>
      </w:r>
      <w:r w:rsidR="00F01FF7" w:rsidRPr="00634B2F">
        <w:rPr>
          <w:rFonts w:ascii="Arial" w:hAnsi="Arial" w:cs="Arial"/>
          <w:b/>
          <w:sz w:val="22"/>
          <w:szCs w:val="22"/>
        </w:rPr>
        <w:t>.2</w:t>
      </w:r>
      <w:r w:rsidR="00444A71" w:rsidRPr="00634B2F">
        <w:rPr>
          <w:rFonts w:ascii="Arial" w:hAnsi="Arial" w:cs="Arial"/>
          <w:sz w:val="22"/>
          <w:szCs w:val="22"/>
        </w:rPr>
        <w:t xml:space="preserve"> </w:t>
      </w:r>
      <w:r w:rsidR="00F01FF7" w:rsidRPr="00634B2F">
        <w:rPr>
          <w:rFonts w:ascii="Arial" w:hAnsi="Arial" w:cs="Arial"/>
          <w:snapToGrid w:val="0"/>
          <w:sz w:val="22"/>
          <w:szCs w:val="22"/>
        </w:rPr>
        <w:t>Por</w:t>
      </w:r>
      <w:proofErr w:type="gramEnd"/>
      <w:r w:rsidR="00F01FF7" w:rsidRPr="00634B2F">
        <w:rPr>
          <w:rFonts w:ascii="Arial" w:hAnsi="Arial" w:cs="Arial"/>
          <w:snapToGrid w:val="0"/>
          <w:sz w:val="22"/>
          <w:szCs w:val="22"/>
        </w:rPr>
        <w:t xml:space="preserve"> documento hábil entende-se: a) habilitação do representante mediante procuração pública ou particular com firma reconhecida (neste caso, acompanhada da cópia do ato de investidura do outorgante no qual conste expressamente ter poderes para a devida outorga; ou, b) documento que comprove sua capac</w:t>
      </w:r>
      <w:r w:rsidR="009E2C57" w:rsidRPr="00634B2F">
        <w:rPr>
          <w:rFonts w:ascii="Arial" w:hAnsi="Arial" w:cs="Arial"/>
          <w:snapToGrid w:val="0"/>
          <w:sz w:val="22"/>
          <w:szCs w:val="22"/>
        </w:rPr>
        <w:t>idade de representar a empresa</w:t>
      </w:r>
      <w:r w:rsidR="00F01FF7" w:rsidRPr="00634B2F">
        <w:rPr>
          <w:rFonts w:ascii="Arial" w:hAnsi="Arial" w:cs="Arial"/>
          <w:snapToGrid w:val="0"/>
          <w:sz w:val="22"/>
          <w:szCs w:val="22"/>
        </w:rPr>
        <w:t>, caso seja titular da mesma.</w:t>
      </w:r>
    </w:p>
    <w:p w14:paraId="09679FD6" w14:textId="77777777" w:rsidR="00EA429E" w:rsidRPr="00634B2F" w:rsidRDefault="00AB01D6" w:rsidP="00DF3B2E">
      <w:pPr>
        <w:pStyle w:val="CM67"/>
        <w:spacing w:after="0"/>
        <w:jc w:val="both"/>
        <w:rPr>
          <w:rFonts w:ascii="Arial" w:hAnsi="Arial" w:cs="Arial"/>
          <w:sz w:val="22"/>
          <w:szCs w:val="22"/>
        </w:rPr>
      </w:pPr>
      <w:proofErr w:type="gramStart"/>
      <w:r w:rsidRPr="00634B2F">
        <w:rPr>
          <w:rFonts w:ascii="Arial" w:hAnsi="Arial" w:cs="Arial"/>
          <w:b/>
          <w:sz w:val="22"/>
          <w:szCs w:val="22"/>
        </w:rPr>
        <w:t>7</w:t>
      </w:r>
      <w:r w:rsidR="00E942C4" w:rsidRPr="00634B2F">
        <w:rPr>
          <w:rFonts w:ascii="Arial" w:hAnsi="Arial" w:cs="Arial"/>
          <w:b/>
          <w:sz w:val="22"/>
          <w:szCs w:val="22"/>
        </w:rPr>
        <w:t>.2.1</w:t>
      </w:r>
      <w:r w:rsidR="0025392C" w:rsidRPr="00634B2F">
        <w:rPr>
          <w:rFonts w:ascii="Arial" w:hAnsi="Arial" w:cs="Arial"/>
          <w:sz w:val="22"/>
          <w:szCs w:val="22"/>
        </w:rPr>
        <w:tab/>
      </w:r>
      <w:r w:rsidR="00EA429E" w:rsidRPr="00634B2F">
        <w:rPr>
          <w:rFonts w:ascii="Arial" w:hAnsi="Arial" w:cs="Arial"/>
          <w:sz w:val="22"/>
          <w:szCs w:val="22"/>
        </w:rPr>
        <w:t>Em</w:t>
      </w:r>
      <w:proofErr w:type="gramEnd"/>
      <w:r w:rsidR="00EA429E" w:rsidRPr="00634B2F">
        <w:rPr>
          <w:rFonts w:ascii="Arial" w:hAnsi="Arial" w:cs="Arial"/>
          <w:sz w:val="22"/>
          <w:szCs w:val="22"/>
        </w:rPr>
        <w:t xml:space="preserve"> sendo sócio, proprietário ou dirigente da empresa proponente, deverá apresentar </w:t>
      </w:r>
      <w:r w:rsidR="00EA429E" w:rsidRPr="00634B2F">
        <w:rPr>
          <w:rFonts w:ascii="Arial" w:hAnsi="Arial" w:cs="Arial"/>
          <w:b/>
          <w:bCs/>
          <w:sz w:val="22"/>
          <w:szCs w:val="22"/>
        </w:rPr>
        <w:t>cópia da cédula de identidade acompanhada da cópia do respectivo Estatuto ou Contrato Social em vigor</w:t>
      </w:r>
      <w:r w:rsidR="00EA429E" w:rsidRPr="00634B2F">
        <w:rPr>
          <w:rFonts w:ascii="Arial" w:hAnsi="Arial" w:cs="Arial"/>
          <w:sz w:val="22"/>
          <w:szCs w:val="22"/>
        </w:rPr>
        <w:t xml:space="preserve">, no qual estejam expressos seus poderes para </w:t>
      </w:r>
      <w:r w:rsidR="003B48E3" w:rsidRPr="00634B2F">
        <w:rPr>
          <w:rFonts w:ascii="Arial" w:hAnsi="Arial" w:cs="Arial"/>
          <w:sz w:val="22"/>
          <w:szCs w:val="22"/>
        </w:rPr>
        <w:t>exercerem direitos e assumir obrigações em decorrência de tal investidura</w:t>
      </w:r>
      <w:r w:rsidR="00E942C4" w:rsidRPr="00634B2F">
        <w:rPr>
          <w:rFonts w:ascii="Arial" w:hAnsi="Arial" w:cs="Arial"/>
          <w:sz w:val="22"/>
          <w:szCs w:val="22"/>
        </w:rPr>
        <w:t>.</w:t>
      </w:r>
    </w:p>
    <w:p w14:paraId="676B8C43" w14:textId="18233D70" w:rsidR="006E7A6B" w:rsidRPr="00634B2F" w:rsidRDefault="00AB01D6" w:rsidP="00C86FC1">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7</w:t>
      </w:r>
      <w:r w:rsidR="009E2C57" w:rsidRPr="00634B2F">
        <w:rPr>
          <w:rFonts w:ascii="Arial" w:hAnsi="Arial" w:cs="Arial"/>
          <w:b/>
          <w:bCs/>
          <w:color w:val="000000"/>
          <w:sz w:val="22"/>
          <w:szCs w:val="22"/>
        </w:rPr>
        <w:t>.3</w:t>
      </w:r>
      <w:r w:rsidR="00444A71" w:rsidRPr="00634B2F">
        <w:rPr>
          <w:rFonts w:ascii="Arial" w:hAnsi="Arial" w:cs="Arial"/>
          <w:bCs/>
          <w:color w:val="000000"/>
          <w:sz w:val="22"/>
          <w:szCs w:val="22"/>
        </w:rPr>
        <w:t xml:space="preserve"> </w:t>
      </w:r>
      <w:r w:rsidR="009E2C57" w:rsidRPr="00634B2F">
        <w:rPr>
          <w:rFonts w:ascii="Arial" w:hAnsi="Arial" w:cs="Arial"/>
          <w:color w:val="000000"/>
          <w:sz w:val="22"/>
          <w:szCs w:val="22"/>
        </w:rPr>
        <w:t>Somente</w:t>
      </w:r>
      <w:proofErr w:type="gramEnd"/>
      <w:r w:rsidR="009E2C57" w:rsidRPr="00634B2F">
        <w:rPr>
          <w:rFonts w:ascii="Arial" w:hAnsi="Arial" w:cs="Arial"/>
          <w:color w:val="000000"/>
          <w:sz w:val="22"/>
          <w:szCs w:val="22"/>
        </w:rPr>
        <w:t xml:space="preserve"> os participantes</w:t>
      </w:r>
      <w:r w:rsidR="00EA429E" w:rsidRPr="00634B2F">
        <w:rPr>
          <w:rFonts w:ascii="Arial" w:hAnsi="Arial" w:cs="Arial"/>
          <w:color w:val="000000"/>
          <w:sz w:val="22"/>
          <w:szCs w:val="22"/>
        </w:rPr>
        <w:t xml:space="preserve"> que atenderem aos requisitos do </w:t>
      </w:r>
      <w:r w:rsidR="00EA429E" w:rsidRPr="00634B2F">
        <w:rPr>
          <w:rFonts w:ascii="Arial" w:hAnsi="Arial" w:cs="Arial"/>
          <w:b/>
          <w:bCs/>
          <w:color w:val="000000"/>
          <w:sz w:val="22"/>
          <w:szCs w:val="22"/>
        </w:rPr>
        <w:t xml:space="preserve">item </w:t>
      </w:r>
      <w:r w:rsidRPr="00634B2F">
        <w:rPr>
          <w:rFonts w:ascii="Arial" w:hAnsi="Arial" w:cs="Arial"/>
          <w:b/>
          <w:bCs/>
          <w:sz w:val="22"/>
          <w:szCs w:val="22"/>
        </w:rPr>
        <w:t>7</w:t>
      </w:r>
      <w:r w:rsidR="00EA429E" w:rsidRPr="00634B2F">
        <w:rPr>
          <w:rFonts w:ascii="Arial" w:hAnsi="Arial" w:cs="Arial"/>
          <w:b/>
          <w:bCs/>
          <w:sz w:val="22"/>
          <w:szCs w:val="22"/>
        </w:rPr>
        <w:t>.2</w:t>
      </w:r>
      <w:r w:rsidR="0011362C" w:rsidRPr="00634B2F">
        <w:rPr>
          <w:rFonts w:ascii="Arial" w:hAnsi="Arial" w:cs="Arial"/>
          <w:b/>
          <w:bCs/>
          <w:sz w:val="22"/>
          <w:szCs w:val="22"/>
        </w:rPr>
        <w:t xml:space="preserve"> </w:t>
      </w:r>
      <w:r w:rsidR="00EA429E" w:rsidRPr="00634B2F">
        <w:rPr>
          <w:rFonts w:ascii="Arial" w:hAnsi="Arial" w:cs="Arial"/>
          <w:color w:val="000000"/>
          <w:sz w:val="22"/>
          <w:szCs w:val="22"/>
        </w:rPr>
        <w:t>dest</w:t>
      </w:r>
      <w:r w:rsidR="00037C71" w:rsidRPr="00634B2F">
        <w:rPr>
          <w:rFonts w:ascii="Arial" w:hAnsi="Arial" w:cs="Arial"/>
          <w:color w:val="000000"/>
          <w:sz w:val="22"/>
          <w:szCs w:val="22"/>
        </w:rPr>
        <w:t>e edital, terão poderes para</w:t>
      </w:r>
      <w:r w:rsidR="0011362C" w:rsidRPr="00634B2F">
        <w:rPr>
          <w:rFonts w:ascii="Arial" w:hAnsi="Arial" w:cs="Arial"/>
          <w:color w:val="000000"/>
          <w:sz w:val="22"/>
          <w:szCs w:val="22"/>
        </w:rPr>
        <w:t xml:space="preserve"> </w:t>
      </w:r>
      <w:r w:rsidR="003B48E3" w:rsidRPr="00634B2F">
        <w:rPr>
          <w:rFonts w:ascii="Arial" w:hAnsi="Arial" w:cs="Arial"/>
          <w:color w:val="000000"/>
          <w:sz w:val="22"/>
          <w:szCs w:val="22"/>
        </w:rPr>
        <w:t>manifestarem</w:t>
      </w:r>
      <w:r w:rsidR="00EA429E" w:rsidRPr="00634B2F">
        <w:rPr>
          <w:rFonts w:ascii="Arial" w:hAnsi="Arial" w:cs="Arial"/>
          <w:color w:val="000000"/>
          <w:sz w:val="22"/>
          <w:szCs w:val="22"/>
        </w:rPr>
        <w:t xml:space="preserve"> após a declaração do vencedor, imediata e motivadamente, a intenção de recor</w:t>
      </w:r>
      <w:r w:rsidR="009E2C57" w:rsidRPr="00634B2F">
        <w:rPr>
          <w:rFonts w:ascii="Arial" w:hAnsi="Arial" w:cs="Arial"/>
          <w:color w:val="000000"/>
          <w:sz w:val="22"/>
          <w:szCs w:val="22"/>
        </w:rPr>
        <w:t>rer contra decisões da Comissão de Seleção</w:t>
      </w:r>
      <w:r w:rsidR="00EA429E" w:rsidRPr="00634B2F">
        <w:rPr>
          <w:rFonts w:ascii="Arial" w:hAnsi="Arial" w:cs="Arial"/>
          <w:color w:val="000000"/>
          <w:sz w:val="22"/>
          <w:szCs w:val="22"/>
        </w:rPr>
        <w:t xml:space="preserve">, assinar a ata onde estará registrado o </w:t>
      </w:r>
      <w:r w:rsidR="009E2C57" w:rsidRPr="00634B2F">
        <w:rPr>
          <w:rFonts w:ascii="Arial" w:hAnsi="Arial" w:cs="Arial"/>
          <w:color w:val="000000"/>
          <w:sz w:val="22"/>
          <w:szCs w:val="22"/>
        </w:rPr>
        <w:t xml:space="preserve">vencedor e o </w:t>
      </w:r>
      <w:r w:rsidR="00EA429E" w:rsidRPr="00634B2F">
        <w:rPr>
          <w:rFonts w:ascii="Arial" w:hAnsi="Arial" w:cs="Arial"/>
          <w:color w:val="000000"/>
          <w:sz w:val="22"/>
          <w:szCs w:val="22"/>
        </w:rPr>
        <w:t xml:space="preserve">valor final </w:t>
      </w:r>
      <w:r w:rsidR="009E2C57" w:rsidRPr="00634B2F">
        <w:rPr>
          <w:rFonts w:ascii="Arial" w:hAnsi="Arial" w:cs="Arial"/>
          <w:color w:val="000000"/>
          <w:sz w:val="22"/>
          <w:szCs w:val="22"/>
        </w:rPr>
        <w:t>ofertado</w:t>
      </w:r>
      <w:r w:rsidR="00EA429E" w:rsidRPr="00634B2F">
        <w:rPr>
          <w:rFonts w:ascii="Arial" w:hAnsi="Arial" w:cs="Arial"/>
          <w:color w:val="000000"/>
          <w:sz w:val="22"/>
          <w:szCs w:val="22"/>
        </w:rPr>
        <w:t xml:space="preserve"> e praticar todos os demais atos inerentes ao certame em nome da proponen</w:t>
      </w:r>
      <w:r w:rsidR="009E2C57" w:rsidRPr="00634B2F">
        <w:rPr>
          <w:rFonts w:ascii="Arial" w:hAnsi="Arial" w:cs="Arial"/>
          <w:color w:val="000000"/>
          <w:sz w:val="22"/>
          <w:szCs w:val="22"/>
        </w:rPr>
        <w:t>te. O participante</w:t>
      </w:r>
      <w:r w:rsidR="00EA429E" w:rsidRPr="00634B2F">
        <w:rPr>
          <w:rFonts w:ascii="Arial" w:hAnsi="Arial" w:cs="Arial"/>
          <w:color w:val="000000"/>
          <w:sz w:val="22"/>
          <w:szCs w:val="22"/>
        </w:rPr>
        <w:t xml:space="preserve"> que se retirar antes do término da sessão considerar-se-á que tenha renunciado</w:t>
      </w:r>
      <w:r w:rsidR="009E2C57" w:rsidRPr="00634B2F">
        <w:rPr>
          <w:rFonts w:ascii="Arial" w:hAnsi="Arial" w:cs="Arial"/>
          <w:color w:val="000000"/>
          <w:sz w:val="22"/>
          <w:szCs w:val="22"/>
        </w:rPr>
        <w:t xml:space="preserve"> ao direito de recorrer dos atos da Comissão de Seleção</w:t>
      </w:r>
      <w:r w:rsidR="006E7A6B" w:rsidRPr="00634B2F">
        <w:rPr>
          <w:rFonts w:ascii="Arial" w:hAnsi="Arial" w:cs="Arial"/>
          <w:color w:val="000000"/>
          <w:sz w:val="22"/>
          <w:szCs w:val="22"/>
        </w:rPr>
        <w:t>.</w:t>
      </w:r>
    </w:p>
    <w:p w14:paraId="23F0D709" w14:textId="5A9AC3D9" w:rsidR="00EA429E" w:rsidRPr="00634B2F" w:rsidRDefault="00AB01D6" w:rsidP="00C86FC1">
      <w:pPr>
        <w:pStyle w:val="CM67"/>
        <w:spacing w:after="0"/>
        <w:jc w:val="both"/>
        <w:rPr>
          <w:rFonts w:ascii="Arial" w:hAnsi="Arial" w:cs="Arial"/>
          <w:color w:val="000000"/>
          <w:sz w:val="22"/>
          <w:szCs w:val="22"/>
        </w:rPr>
      </w:pPr>
      <w:r w:rsidRPr="00634B2F">
        <w:rPr>
          <w:rFonts w:ascii="Arial" w:hAnsi="Arial" w:cs="Arial"/>
          <w:b/>
          <w:color w:val="000000"/>
          <w:sz w:val="22"/>
          <w:szCs w:val="22"/>
        </w:rPr>
        <w:t>7</w:t>
      </w:r>
      <w:r w:rsidR="006E7A6B" w:rsidRPr="00634B2F">
        <w:rPr>
          <w:rFonts w:ascii="Arial" w:hAnsi="Arial" w:cs="Arial"/>
          <w:b/>
          <w:color w:val="000000"/>
          <w:sz w:val="22"/>
          <w:szCs w:val="22"/>
        </w:rPr>
        <w:t>.4</w:t>
      </w:r>
      <w:r w:rsidR="00444A71" w:rsidRPr="00634B2F">
        <w:rPr>
          <w:rFonts w:ascii="Arial" w:hAnsi="Arial" w:cs="Arial"/>
          <w:b/>
          <w:color w:val="000000"/>
          <w:sz w:val="22"/>
          <w:szCs w:val="22"/>
        </w:rPr>
        <w:t xml:space="preserve"> </w:t>
      </w:r>
      <w:r w:rsidR="006E7A6B" w:rsidRPr="00634B2F">
        <w:rPr>
          <w:rFonts w:ascii="Arial" w:hAnsi="Arial" w:cs="Arial"/>
          <w:color w:val="000000"/>
          <w:sz w:val="22"/>
          <w:szCs w:val="22"/>
        </w:rPr>
        <w:t>A falta de representação não inabilitará a empresa, impossibilitando-a apenas de se manifestar durante os trabalhos.</w:t>
      </w:r>
    </w:p>
    <w:p w14:paraId="69762EF0" w14:textId="56BCFF12" w:rsidR="00EA429E" w:rsidRPr="00634B2F" w:rsidRDefault="00AB01D6" w:rsidP="00C86FC1">
      <w:pPr>
        <w:pStyle w:val="CM67"/>
        <w:spacing w:after="0"/>
        <w:jc w:val="both"/>
        <w:rPr>
          <w:rFonts w:ascii="Arial" w:hAnsi="Arial" w:cs="Arial"/>
          <w:b/>
          <w:color w:val="000000"/>
          <w:sz w:val="22"/>
          <w:szCs w:val="22"/>
        </w:rPr>
      </w:pPr>
      <w:proofErr w:type="gramStart"/>
      <w:r w:rsidRPr="00634B2F">
        <w:rPr>
          <w:rFonts w:ascii="Arial" w:hAnsi="Arial" w:cs="Arial"/>
          <w:b/>
          <w:bCs/>
          <w:color w:val="000000"/>
          <w:sz w:val="22"/>
          <w:szCs w:val="22"/>
        </w:rPr>
        <w:t>7</w:t>
      </w:r>
      <w:r w:rsidR="00C86FC1" w:rsidRPr="00634B2F">
        <w:rPr>
          <w:rFonts w:ascii="Arial" w:hAnsi="Arial" w:cs="Arial"/>
          <w:b/>
          <w:bCs/>
          <w:color w:val="000000"/>
          <w:sz w:val="22"/>
          <w:szCs w:val="22"/>
        </w:rPr>
        <w:t>.5</w:t>
      </w:r>
      <w:r w:rsidR="00444A71" w:rsidRPr="00634B2F">
        <w:rPr>
          <w:rFonts w:ascii="Arial" w:hAnsi="Arial" w:cs="Arial"/>
          <w:bCs/>
          <w:color w:val="000000"/>
          <w:sz w:val="22"/>
          <w:szCs w:val="22"/>
        </w:rPr>
        <w:t xml:space="preserve"> </w:t>
      </w:r>
      <w:r w:rsidR="00EA429E" w:rsidRPr="00634B2F">
        <w:rPr>
          <w:rFonts w:ascii="Arial" w:hAnsi="Arial" w:cs="Arial"/>
          <w:color w:val="000000"/>
          <w:sz w:val="22"/>
          <w:szCs w:val="22"/>
        </w:rPr>
        <w:t>Declarada</w:t>
      </w:r>
      <w:proofErr w:type="gramEnd"/>
      <w:r w:rsidR="00EA429E" w:rsidRPr="00634B2F">
        <w:rPr>
          <w:rFonts w:ascii="Arial" w:hAnsi="Arial" w:cs="Arial"/>
          <w:color w:val="000000"/>
          <w:sz w:val="22"/>
          <w:szCs w:val="22"/>
        </w:rPr>
        <w:t xml:space="preserve"> a a</w:t>
      </w:r>
      <w:r w:rsidR="006E7A6B" w:rsidRPr="00634B2F">
        <w:rPr>
          <w:rFonts w:ascii="Arial" w:hAnsi="Arial" w:cs="Arial"/>
          <w:color w:val="000000"/>
          <w:sz w:val="22"/>
          <w:szCs w:val="22"/>
        </w:rPr>
        <w:t>bertura da sessão pela Comissão de Seleção</w:t>
      </w:r>
      <w:r w:rsidR="00EA429E" w:rsidRPr="00634B2F">
        <w:rPr>
          <w:rFonts w:ascii="Arial" w:hAnsi="Arial" w:cs="Arial"/>
          <w:color w:val="000000"/>
          <w:sz w:val="22"/>
          <w:szCs w:val="22"/>
        </w:rPr>
        <w:t>, não mais serão admitidos novos proponente</w:t>
      </w:r>
      <w:r w:rsidR="00C86FC1" w:rsidRPr="00634B2F">
        <w:rPr>
          <w:rFonts w:ascii="Arial" w:hAnsi="Arial" w:cs="Arial"/>
          <w:color w:val="000000"/>
          <w:sz w:val="22"/>
          <w:szCs w:val="22"/>
        </w:rPr>
        <w:t xml:space="preserve">s, </w:t>
      </w:r>
      <w:r w:rsidR="006E7A6B" w:rsidRPr="00634B2F">
        <w:rPr>
          <w:rFonts w:ascii="Arial" w:hAnsi="Arial" w:cs="Arial"/>
          <w:color w:val="000000"/>
          <w:sz w:val="22"/>
          <w:szCs w:val="22"/>
        </w:rPr>
        <w:t xml:space="preserve">a não ser como ouvintes, </w:t>
      </w:r>
      <w:r w:rsidR="00C86FC1" w:rsidRPr="00634B2F">
        <w:rPr>
          <w:rFonts w:ascii="Arial" w:hAnsi="Arial" w:cs="Arial"/>
          <w:color w:val="000000"/>
          <w:sz w:val="22"/>
          <w:szCs w:val="22"/>
        </w:rPr>
        <w:t>dando-se início a abertura</w:t>
      </w:r>
      <w:r w:rsidR="00EA429E" w:rsidRPr="00634B2F">
        <w:rPr>
          <w:rFonts w:ascii="Arial" w:hAnsi="Arial" w:cs="Arial"/>
          <w:color w:val="000000"/>
          <w:sz w:val="22"/>
          <w:szCs w:val="22"/>
        </w:rPr>
        <w:t xml:space="preserve"> dos envelopes. </w:t>
      </w:r>
    </w:p>
    <w:p w14:paraId="75F38FA4" w14:textId="4C1DDDA1" w:rsidR="00EA429E" w:rsidRPr="00634B2F" w:rsidRDefault="00AB01D6" w:rsidP="00D86538">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7</w:t>
      </w:r>
      <w:r w:rsidR="006E7A6B" w:rsidRPr="00634B2F">
        <w:rPr>
          <w:rFonts w:ascii="Arial" w:hAnsi="Arial" w:cs="Arial"/>
          <w:b/>
          <w:bCs/>
          <w:color w:val="000000"/>
          <w:sz w:val="22"/>
          <w:szCs w:val="22"/>
        </w:rPr>
        <w:t>.6</w:t>
      </w:r>
      <w:r w:rsidR="00444A71" w:rsidRPr="00634B2F">
        <w:rPr>
          <w:rFonts w:ascii="Arial" w:hAnsi="Arial" w:cs="Arial"/>
          <w:bCs/>
          <w:color w:val="000000"/>
          <w:sz w:val="22"/>
          <w:szCs w:val="22"/>
        </w:rPr>
        <w:t xml:space="preserve"> </w:t>
      </w:r>
      <w:r w:rsidR="00EA429E" w:rsidRPr="00634B2F">
        <w:rPr>
          <w:rFonts w:ascii="Arial" w:hAnsi="Arial" w:cs="Arial"/>
          <w:color w:val="000000"/>
          <w:sz w:val="22"/>
          <w:szCs w:val="22"/>
        </w:rPr>
        <w:t>Serão</w:t>
      </w:r>
      <w:proofErr w:type="gramEnd"/>
      <w:r w:rsidR="00EA429E" w:rsidRPr="00634B2F">
        <w:rPr>
          <w:rFonts w:ascii="Arial" w:hAnsi="Arial" w:cs="Arial"/>
          <w:color w:val="000000"/>
          <w:sz w:val="22"/>
          <w:szCs w:val="22"/>
        </w:rPr>
        <w:t xml:space="preserve"> abertos inicialmente os envelopes contendo as </w:t>
      </w:r>
      <w:r w:rsidR="00EA429E" w:rsidRPr="00634B2F">
        <w:rPr>
          <w:rFonts w:ascii="Arial" w:hAnsi="Arial" w:cs="Arial"/>
          <w:b/>
          <w:bCs/>
          <w:color w:val="000000"/>
          <w:sz w:val="22"/>
          <w:szCs w:val="22"/>
        </w:rPr>
        <w:t>Propostas de Preços</w:t>
      </w:r>
      <w:r w:rsidR="00EA429E" w:rsidRPr="00634B2F">
        <w:rPr>
          <w:rFonts w:ascii="Arial" w:hAnsi="Arial" w:cs="Arial"/>
          <w:color w:val="000000"/>
          <w:sz w:val="22"/>
          <w:szCs w:val="22"/>
        </w:rPr>
        <w:t>, cujos documentos serão lidos, confer</w:t>
      </w:r>
      <w:r w:rsidR="006E7A6B" w:rsidRPr="00634B2F">
        <w:rPr>
          <w:rFonts w:ascii="Arial" w:hAnsi="Arial" w:cs="Arial"/>
          <w:color w:val="000000"/>
          <w:sz w:val="22"/>
          <w:szCs w:val="22"/>
        </w:rPr>
        <w:t>idos e rubricados pela Comissão de Seleção</w:t>
      </w:r>
      <w:r w:rsidR="00EA429E" w:rsidRPr="00634B2F">
        <w:rPr>
          <w:rFonts w:ascii="Arial" w:hAnsi="Arial" w:cs="Arial"/>
          <w:color w:val="000000"/>
          <w:sz w:val="22"/>
          <w:szCs w:val="22"/>
        </w:rPr>
        <w:t xml:space="preserve"> e pelos</w:t>
      </w:r>
      <w:r w:rsidR="006E7A6B" w:rsidRPr="00634B2F">
        <w:rPr>
          <w:rFonts w:ascii="Arial" w:hAnsi="Arial" w:cs="Arial"/>
          <w:color w:val="000000"/>
          <w:sz w:val="22"/>
          <w:szCs w:val="22"/>
        </w:rPr>
        <w:t xml:space="preserve"> participantes</w:t>
      </w:r>
      <w:r w:rsidR="00D86538" w:rsidRPr="00634B2F">
        <w:rPr>
          <w:rFonts w:ascii="Arial" w:hAnsi="Arial" w:cs="Arial"/>
          <w:color w:val="000000"/>
          <w:sz w:val="22"/>
          <w:szCs w:val="22"/>
        </w:rPr>
        <w:t>.</w:t>
      </w:r>
    </w:p>
    <w:p w14:paraId="3EB6FB1A" w14:textId="77777777" w:rsidR="00B92118" w:rsidRPr="00634B2F" w:rsidRDefault="00B92118" w:rsidP="00D86538">
      <w:pPr>
        <w:pStyle w:val="CM67"/>
        <w:spacing w:after="0"/>
        <w:jc w:val="both"/>
        <w:rPr>
          <w:rFonts w:ascii="Arial" w:hAnsi="Arial" w:cs="Arial"/>
          <w:b/>
          <w:bCs/>
          <w:color w:val="000000"/>
          <w:sz w:val="22"/>
          <w:szCs w:val="22"/>
        </w:rPr>
      </w:pPr>
    </w:p>
    <w:p w14:paraId="7F7C3DEC" w14:textId="336EDA3C" w:rsidR="00EA429E" w:rsidRPr="00634B2F" w:rsidRDefault="00AB01D6" w:rsidP="00D86538">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t>08</w:t>
      </w:r>
      <w:r w:rsidR="00B47AAA" w:rsidRPr="00634B2F">
        <w:rPr>
          <w:rFonts w:ascii="Arial" w:hAnsi="Arial" w:cs="Arial"/>
          <w:b/>
          <w:bCs/>
          <w:color w:val="000000"/>
          <w:sz w:val="22"/>
          <w:szCs w:val="22"/>
        </w:rPr>
        <w:t>- DA PROPOSTA DE PREÇO</w:t>
      </w:r>
    </w:p>
    <w:p w14:paraId="5C6085BD" w14:textId="77777777" w:rsidR="00D86538" w:rsidRPr="00634B2F" w:rsidRDefault="00D86538" w:rsidP="00D86538">
      <w:pPr>
        <w:pStyle w:val="Default"/>
        <w:rPr>
          <w:rFonts w:ascii="Arial" w:hAnsi="Arial" w:cs="Arial"/>
          <w:sz w:val="22"/>
          <w:szCs w:val="22"/>
        </w:rPr>
      </w:pPr>
    </w:p>
    <w:p w14:paraId="7DF77900" w14:textId="58390CB4" w:rsidR="00B47AAA" w:rsidRPr="00634B2F" w:rsidRDefault="00AB01D6" w:rsidP="00B47AAA">
      <w:pPr>
        <w:pStyle w:val="Default"/>
        <w:jc w:val="both"/>
        <w:rPr>
          <w:rFonts w:ascii="Arial" w:hAnsi="Arial" w:cs="Arial"/>
          <w:sz w:val="22"/>
          <w:szCs w:val="22"/>
        </w:rPr>
      </w:pPr>
      <w:r w:rsidRPr="00634B2F">
        <w:rPr>
          <w:rFonts w:ascii="Arial" w:hAnsi="Arial" w:cs="Arial"/>
          <w:b/>
          <w:sz w:val="22"/>
          <w:szCs w:val="22"/>
        </w:rPr>
        <w:t>8</w:t>
      </w:r>
      <w:r w:rsidR="00B47AAA" w:rsidRPr="00634B2F">
        <w:rPr>
          <w:rFonts w:ascii="Arial" w:hAnsi="Arial" w:cs="Arial"/>
          <w:b/>
          <w:sz w:val="22"/>
          <w:szCs w:val="22"/>
        </w:rPr>
        <w:t>.1</w:t>
      </w:r>
      <w:r w:rsidR="00B47AAA" w:rsidRPr="00634B2F">
        <w:rPr>
          <w:rFonts w:ascii="Arial" w:hAnsi="Arial" w:cs="Arial"/>
          <w:b/>
          <w:sz w:val="22"/>
          <w:szCs w:val="22"/>
        </w:rPr>
        <w:tab/>
      </w:r>
      <w:r w:rsidR="00B47AAA" w:rsidRPr="00634B2F">
        <w:rPr>
          <w:rFonts w:ascii="Arial" w:hAnsi="Arial" w:cs="Arial"/>
          <w:sz w:val="22"/>
          <w:szCs w:val="22"/>
        </w:rPr>
        <w:t>A e</w:t>
      </w:r>
      <w:r w:rsidR="004E05C0" w:rsidRPr="00634B2F">
        <w:rPr>
          <w:rFonts w:ascii="Arial" w:hAnsi="Arial" w:cs="Arial"/>
          <w:sz w:val="22"/>
          <w:szCs w:val="22"/>
        </w:rPr>
        <w:t>mpresa deverá apresentar a sua Proposta de P</w:t>
      </w:r>
      <w:r w:rsidR="00B47AAA" w:rsidRPr="00634B2F">
        <w:rPr>
          <w:rFonts w:ascii="Arial" w:hAnsi="Arial" w:cs="Arial"/>
          <w:sz w:val="22"/>
          <w:szCs w:val="22"/>
        </w:rPr>
        <w:t>reço em 01 (uma) via, de acordo com as exigências deste Instrumento Convocatório, grafada em R$ (reais) e apresentada em língua portuguesa, datilografada ou impressa por qualquer meio eletrônico em papel</w:t>
      </w:r>
      <w:r w:rsidR="005A700C" w:rsidRPr="00634B2F">
        <w:rPr>
          <w:rFonts w:ascii="Arial" w:hAnsi="Arial" w:cs="Arial"/>
          <w:sz w:val="22"/>
          <w:szCs w:val="22"/>
        </w:rPr>
        <w:t xml:space="preserve"> </w:t>
      </w:r>
      <w:r w:rsidR="00B47AAA" w:rsidRPr="00634B2F">
        <w:rPr>
          <w:rFonts w:ascii="Arial" w:hAnsi="Arial" w:cs="Arial"/>
          <w:sz w:val="22"/>
          <w:szCs w:val="22"/>
        </w:rPr>
        <w:t>timbrado da empresa, sem emendas, rasuras ou entrelinhas, contendo as</w:t>
      </w:r>
      <w:r w:rsidR="005A700C" w:rsidRPr="00634B2F">
        <w:rPr>
          <w:rFonts w:ascii="Arial" w:hAnsi="Arial" w:cs="Arial"/>
          <w:sz w:val="22"/>
          <w:szCs w:val="22"/>
        </w:rPr>
        <w:t xml:space="preserve"> </w:t>
      </w:r>
      <w:r w:rsidR="00B47AAA" w:rsidRPr="00634B2F">
        <w:rPr>
          <w:rFonts w:ascii="Arial" w:hAnsi="Arial" w:cs="Arial"/>
          <w:sz w:val="22"/>
          <w:szCs w:val="22"/>
        </w:rPr>
        <w:t>especificações do objeto a que se refere esta Seleção Pública, devendo ainda ser</w:t>
      </w:r>
      <w:r w:rsidR="005A700C" w:rsidRPr="00634B2F">
        <w:rPr>
          <w:rFonts w:ascii="Arial" w:hAnsi="Arial" w:cs="Arial"/>
          <w:sz w:val="22"/>
          <w:szCs w:val="22"/>
        </w:rPr>
        <w:t xml:space="preserve"> </w:t>
      </w:r>
      <w:r w:rsidR="00B47AAA" w:rsidRPr="00634B2F">
        <w:rPr>
          <w:rFonts w:ascii="Arial" w:hAnsi="Arial" w:cs="Arial"/>
          <w:sz w:val="22"/>
          <w:szCs w:val="22"/>
        </w:rPr>
        <w:t>datada e assinada na última folha e rubricada nas demais, por seu representante</w:t>
      </w:r>
      <w:r w:rsidR="005A700C" w:rsidRPr="00634B2F">
        <w:rPr>
          <w:rFonts w:ascii="Arial" w:hAnsi="Arial" w:cs="Arial"/>
          <w:sz w:val="22"/>
          <w:szCs w:val="22"/>
        </w:rPr>
        <w:t xml:space="preserve"> </w:t>
      </w:r>
      <w:r w:rsidR="00B47AAA" w:rsidRPr="00634B2F">
        <w:rPr>
          <w:rFonts w:ascii="Arial" w:hAnsi="Arial" w:cs="Arial"/>
          <w:sz w:val="22"/>
          <w:szCs w:val="22"/>
        </w:rPr>
        <w:t>legal, com poderes para o exercício da representação.</w:t>
      </w:r>
    </w:p>
    <w:p w14:paraId="19E9F0EF" w14:textId="23075E97" w:rsidR="00B47AAA" w:rsidRPr="00634B2F" w:rsidRDefault="00AB01D6" w:rsidP="004E05C0">
      <w:pPr>
        <w:pStyle w:val="Default"/>
        <w:jc w:val="both"/>
        <w:rPr>
          <w:rFonts w:ascii="Arial" w:hAnsi="Arial" w:cs="Arial"/>
          <w:sz w:val="22"/>
          <w:szCs w:val="22"/>
        </w:rPr>
      </w:pPr>
      <w:r w:rsidRPr="00634B2F">
        <w:rPr>
          <w:rFonts w:ascii="Arial" w:hAnsi="Arial" w:cs="Arial"/>
          <w:b/>
          <w:sz w:val="22"/>
          <w:szCs w:val="22"/>
        </w:rPr>
        <w:lastRenderedPageBreak/>
        <w:t>8</w:t>
      </w:r>
      <w:r w:rsidR="00B47AAA" w:rsidRPr="00634B2F">
        <w:rPr>
          <w:rFonts w:ascii="Arial" w:hAnsi="Arial" w:cs="Arial"/>
          <w:b/>
          <w:sz w:val="22"/>
          <w:szCs w:val="22"/>
        </w:rPr>
        <w:t>.2</w:t>
      </w:r>
      <w:r w:rsidR="00B47AAA" w:rsidRPr="00634B2F">
        <w:rPr>
          <w:rFonts w:ascii="Arial" w:hAnsi="Arial" w:cs="Arial"/>
          <w:b/>
          <w:sz w:val="22"/>
          <w:szCs w:val="22"/>
        </w:rPr>
        <w:tab/>
      </w:r>
      <w:r w:rsidR="004E05C0" w:rsidRPr="00634B2F">
        <w:rPr>
          <w:rFonts w:ascii="Arial" w:hAnsi="Arial" w:cs="Arial"/>
          <w:sz w:val="22"/>
          <w:szCs w:val="22"/>
        </w:rPr>
        <w:t>A Proposta de Preço</w:t>
      </w:r>
      <w:r w:rsidR="00B47AAA" w:rsidRPr="00634B2F">
        <w:rPr>
          <w:rFonts w:ascii="Arial" w:hAnsi="Arial" w:cs="Arial"/>
          <w:sz w:val="22"/>
          <w:szCs w:val="22"/>
        </w:rPr>
        <w:t xml:space="preserve"> deverá conter a Razão Social, CNPJ, endereço completo da</w:t>
      </w:r>
      <w:r w:rsidR="005A700C" w:rsidRPr="00634B2F">
        <w:rPr>
          <w:rFonts w:ascii="Arial" w:hAnsi="Arial" w:cs="Arial"/>
          <w:sz w:val="22"/>
          <w:szCs w:val="22"/>
        </w:rPr>
        <w:t xml:space="preserve"> </w:t>
      </w:r>
      <w:r w:rsidR="00B47AAA" w:rsidRPr="00634B2F">
        <w:rPr>
          <w:rFonts w:ascii="Arial" w:hAnsi="Arial" w:cs="Arial"/>
          <w:sz w:val="22"/>
          <w:szCs w:val="22"/>
        </w:rPr>
        <w:t>empresa, número de telefone, bem como seu endereço eletrônico (e-mail), assim</w:t>
      </w:r>
      <w:r w:rsidR="005A700C" w:rsidRPr="00634B2F">
        <w:rPr>
          <w:rFonts w:ascii="Arial" w:hAnsi="Arial" w:cs="Arial"/>
          <w:sz w:val="22"/>
          <w:szCs w:val="22"/>
        </w:rPr>
        <w:t xml:space="preserve"> </w:t>
      </w:r>
      <w:r w:rsidR="00B47AAA" w:rsidRPr="00634B2F">
        <w:rPr>
          <w:rFonts w:ascii="Arial" w:hAnsi="Arial" w:cs="Arial"/>
          <w:sz w:val="22"/>
          <w:szCs w:val="22"/>
        </w:rPr>
        <w:t>como dados do representante legal ou procurador da empresa que irá celebrar</w:t>
      </w:r>
      <w:r w:rsidR="005A700C" w:rsidRPr="00634B2F">
        <w:rPr>
          <w:rFonts w:ascii="Arial" w:hAnsi="Arial" w:cs="Arial"/>
          <w:sz w:val="22"/>
          <w:szCs w:val="22"/>
        </w:rPr>
        <w:t xml:space="preserve"> </w:t>
      </w:r>
      <w:r w:rsidR="00B47AAA" w:rsidRPr="00634B2F">
        <w:rPr>
          <w:rFonts w:ascii="Arial" w:hAnsi="Arial" w:cs="Arial"/>
          <w:sz w:val="22"/>
          <w:szCs w:val="22"/>
        </w:rPr>
        <w:t>eventual Contrato.</w:t>
      </w:r>
    </w:p>
    <w:p w14:paraId="3ECCC516" w14:textId="798571BF" w:rsidR="00C20C0C" w:rsidRPr="00634B2F" w:rsidRDefault="00AB01D6" w:rsidP="00F50157">
      <w:pPr>
        <w:autoSpaceDE w:val="0"/>
        <w:autoSpaceDN w:val="0"/>
        <w:adjustRightInd w:val="0"/>
        <w:spacing w:after="0" w:line="240" w:lineRule="auto"/>
        <w:jc w:val="both"/>
        <w:rPr>
          <w:rFonts w:ascii="Arial" w:hAnsi="Arial" w:cs="Arial"/>
        </w:rPr>
      </w:pPr>
      <w:bookmarkStart w:id="0" w:name="_Hlk175925200"/>
      <w:r w:rsidRPr="00634B2F">
        <w:rPr>
          <w:rFonts w:ascii="Arial" w:hAnsi="Arial" w:cs="Arial"/>
          <w:b/>
        </w:rPr>
        <w:t>8</w:t>
      </w:r>
      <w:r w:rsidR="004E05C0" w:rsidRPr="00634B2F">
        <w:rPr>
          <w:rFonts w:ascii="Arial" w:hAnsi="Arial" w:cs="Arial"/>
          <w:b/>
        </w:rPr>
        <w:t>.3</w:t>
      </w:r>
      <w:r w:rsidR="004E05C0" w:rsidRPr="00634B2F">
        <w:rPr>
          <w:rFonts w:ascii="Arial" w:hAnsi="Arial" w:cs="Arial"/>
        </w:rPr>
        <w:tab/>
      </w:r>
      <w:r w:rsidR="00C20C0C" w:rsidRPr="00634B2F">
        <w:rPr>
          <w:rFonts w:ascii="Arial" w:hAnsi="Arial" w:cs="Arial"/>
        </w:rPr>
        <w:t xml:space="preserve">A Proposta de Preço deverá ser apresentada detalhadamente contendo o </w:t>
      </w:r>
      <w:r w:rsidR="00C26F5B" w:rsidRPr="00634B2F">
        <w:rPr>
          <w:rFonts w:ascii="Arial" w:hAnsi="Arial" w:cs="Arial"/>
        </w:rPr>
        <w:t xml:space="preserve">valor </w:t>
      </w:r>
      <w:r w:rsidR="00933F77" w:rsidRPr="00634B2F">
        <w:rPr>
          <w:rFonts w:ascii="Arial" w:hAnsi="Arial" w:cs="Arial"/>
        </w:rPr>
        <w:t xml:space="preserve">unitário </w:t>
      </w:r>
      <w:proofErr w:type="gramStart"/>
      <w:r w:rsidR="00933F77" w:rsidRPr="00634B2F">
        <w:rPr>
          <w:rFonts w:ascii="Arial" w:hAnsi="Arial" w:cs="Arial"/>
        </w:rPr>
        <w:t>dos</w:t>
      </w:r>
      <w:r w:rsidR="00EF78F0" w:rsidRPr="00634B2F">
        <w:rPr>
          <w:rFonts w:ascii="Arial" w:hAnsi="Arial" w:cs="Arial"/>
        </w:rPr>
        <w:t xml:space="preserve"> </w:t>
      </w:r>
      <w:r w:rsidR="00033280" w:rsidRPr="00634B2F">
        <w:rPr>
          <w:rFonts w:ascii="Arial" w:hAnsi="Arial" w:cs="Arial"/>
        </w:rPr>
        <w:t xml:space="preserve"> itens</w:t>
      </w:r>
      <w:proofErr w:type="gramEnd"/>
      <w:r w:rsidR="00033280" w:rsidRPr="00634B2F">
        <w:rPr>
          <w:rFonts w:ascii="Arial" w:hAnsi="Arial" w:cs="Arial"/>
        </w:rPr>
        <w:t xml:space="preserve"> descritos</w:t>
      </w:r>
      <w:r w:rsidR="00EF78F0" w:rsidRPr="00634B2F">
        <w:rPr>
          <w:rFonts w:ascii="Arial" w:hAnsi="Arial" w:cs="Arial"/>
        </w:rPr>
        <w:t>.</w:t>
      </w:r>
    </w:p>
    <w:bookmarkEnd w:id="0"/>
    <w:p w14:paraId="4C92D6DA" w14:textId="018A6F36" w:rsidR="00D56172" w:rsidRPr="00634B2F" w:rsidRDefault="00D56172" w:rsidP="00F50157">
      <w:pPr>
        <w:autoSpaceDE w:val="0"/>
        <w:autoSpaceDN w:val="0"/>
        <w:adjustRightInd w:val="0"/>
        <w:spacing w:after="0" w:line="240" w:lineRule="auto"/>
        <w:jc w:val="both"/>
        <w:rPr>
          <w:rFonts w:ascii="Arial" w:hAnsi="Arial" w:cs="Arial"/>
        </w:rPr>
      </w:pPr>
      <w:r w:rsidRPr="00634B2F">
        <w:rPr>
          <w:rFonts w:ascii="Arial" w:hAnsi="Arial" w:cs="Arial"/>
          <w:b/>
          <w:bCs/>
        </w:rPr>
        <w:t>8.4</w:t>
      </w:r>
      <w:r w:rsidR="00FD2E40" w:rsidRPr="00634B2F">
        <w:rPr>
          <w:rFonts w:ascii="Arial" w:hAnsi="Arial" w:cs="Arial"/>
        </w:rPr>
        <w:t xml:space="preserve">    </w:t>
      </w:r>
      <w:r w:rsidRPr="00634B2F">
        <w:rPr>
          <w:rFonts w:ascii="Arial" w:hAnsi="Arial" w:cs="Arial"/>
        </w:rPr>
        <w:t>A proposta deverá conter o</w:t>
      </w:r>
      <w:r w:rsidR="00316298" w:rsidRPr="00634B2F">
        <w:rPr>
          <w:rFonts w:ascii="Arial" w:hAnsi="Arial" w:cs="Arial"/>
        </w:rPr>
        <w:t>s</w:t>
      </w:r>
      <w:r w:rsidRPr="00634B2F">
        <w:rPr>
          <w:rFonts w:ascii="Arial" w:hAnsi="Arial" w:cs="Arial"/>
        </w:rPr>
        <w:t xml:space="preserve"> prazo</w:t>
      </w:r>
      <w:r w:rsidR="00316298" w:rsidRPr="00634B2F">
        <w:rPr>
          <w:rFonts w:ascii="Arial" w:hAnsi="Arial" w:cs="Arial"/>
        </w:rPr>
        <w:t>s</w:t>
      </w:r>
      <w:r w:rsidRPr="00634B2F">
        <w:rPr>
          <w:rFonts w:ascii="Arial" w:hAnsi="Arial" w:cs="Arial"/>
        </w:rPr>
        <w:t xml:space="preserve"> de garantia dos componentes do</w:t>
      </w:r>
      <w:r w:rsidR="00316298" w:rsidRPr="00634B2F">
        <w:rPr>
          <w:rFonts w:ascii="Arial" w:hAnsi="Arial" w:cs="Arial"/>
        </w:rPr>
        <w:t>s</w:t>
      </w:r>
      <w:r w:rsidRPr="00634B2F">
        <w:rPr>
          <w:rFonts w:ascii="Arial" w:hAnsi="Arial" w:cs="Arial"/>
        </w:rPr>
        <w:t xml:space="preserve"> be</w:t>
      </w:r>
      <w:r w:rsidR="00316298" w:rsidRPr="00634B2F">
        <w:rPr>
          <w:rFonts w:ascii="Arial" w:hAnsi="Arial" w:cs="Arial"/>
        </w:rPr>
        <w:t>ns</w:t>
      </w:r>
      <w:r w:rsidRPr="00634B2F">
        <w:rPr>
          <w:rFonts w:ascii="Arial" w:hAnsi="Arial" w:cs="Arial"/>
        </w:rPr>
        <w:t xml:space="preserve"> a ser</w:t>
      </w:r>
      <w:r w:rsidR="00D513A3" w:rsidRPr="00634B2F">
        <w:rPr>
          <w:rFonts w:ascii="Arial" w:hAnsi="Arial" w:cs="Arial"/>
        </w:rPr>
        <w:t>em</w:t>
      </w:r>
      <w:r w:rsidRPr="00634B2F">
        <w:rPr>
          <w:rFonts w:ascii="Arial" w:hAnsi="Arial" w:cs="Arial"/>
        </w:rPr>
        <w:t xml:space="preserve"> adquirido</w:t>
      </w:r>
      <w:r w:rsidR="00D513A3" w:rsidRPr="00634B2F">
        <w:rPr>
          <w:rFonts w:ascii="Arial" w:hAnsi="Arial" w:cs="Arial"/>
        </w:rPr>
        <w:t>s</w:t>
      </w:r>
      <w:r w:rsidRPr="00634B2F">
        <w:rPr>
          <w:rFonts w:ascii="Arial" w:hAnsi="Arial" w:cs="Arial"/>
        </w:rPr>
        <w:t>.</w:t>
      </w:r>
    </w:p>
    <w:p w14:paraId="50B1A2AD" w14:textId="3686E0E1" w:rsidR="00B47AAA" w:rsidRPr="00634B2F" w:rsidRDefault="004C21D4" w:rsidP="004E05C0">
      <w:pPr>
        <w:autoSpaceDE w:val="0"/>
        <w:autoSpaceDN w:val="0"/>
        <w:adjustRightInd w:val="0"/>
        <w:spacing w:after="0" w:line="240" w:lineRule="auto"/>
        <w:jc w:val="both"/>
        <w:rPr>
          <w:rFonts w:ascii="Arial" w:hAnsi="Arial" w:cs="Arial"/>
          <w:b/>
        </w:rPr>
      </w:pPr>
      <w:r w:rsidRPr="00634B2F">
        <w:rPr>
          <w:rFonts w:ascii="Arial" w:hAnsi="Arial" w:cs="Arial"/>
          <w:b/>
        </w:rPr>
        <w:t>8</w:t>
      </w:r>
      <w:r w:rsidR="004E05C0" w:rsidRPr="00634B2F">
        <w:rPr>
          <w:rFonts w:ascii="Arial" w:hAnsi="Arial" w:cs="Arial"/>
          <w:b/>
        </w:rPr>
        <w:t>.</w:t>
      </w:r>
      <w:r w:rsidR="00D56172" w:rsidRPr="00634B2F">
        <w:rPr>
          <w:rFonts w:ascii="Arial" w:hAnsi="Arial" w:cs="Arial"/>
          <w:b/>
        </w:rPr>
        <w:t>5</w:t>
      </w:r>
      <w:r w:rsidR="004E05C0" w:rsidRPr="00634B2F">
        <w:rPr>
          <w:rFonts w:ascii="Arial" w:hAnsi="Arial" w:cs="Arial"/>
          <w:b/>
        </w:rPr>
        <w:tab/>
      </w:r>
      <w:r w:rsidR="00B47AAA" w:rsidRPr="00634B2F">
        <w:rPr>
          <w:rFonts w:ascii="Arial" w:hAnsi="Arial" w:cs="Arial"/>
        </w:rPr>
        <w:t>A proposta deverá conter oferta firme e precisa sem alternativas ou quaisquer</w:t>
      </w:r>
      <w:r w:rsidR="005A700C" w:rsidRPr="00634B2F">
        <w:rPr>
          <w:rFonts w:ascii="Arial" w:hAnsi="Arial" w:cs="Arial"/>
        </w:rPr>
        <w:t xml:space="preserve"> </w:t>
      </w:r>
      <w:r w:rsidR="00B47AAA" w:rsidRPr="00634B2F">
        <w:rPr>
          <w:rFonts w:ascii="Arial" w:hAnsi="Arial" w:cs="Arial"/>
        </w:rPr>
        <w:t>condições ou vantagens que induzam o julgamento.</w:t>
      </w:r>
    </w:p>
    <w:p w14:paraId="49BA9DD7" w14:textId="68CDE171" w:rsidR="00B47AAA" w:rsidRPr="00634B2F" w:rsidRDefault="004C21D4" w:rsidP="00B47AAA">
      <w:pPr>
        <w:autoSpaceDE w:val="0"/>
        <w:autoSpaceDN w:val="0"/>
        <w:adjustRightInd w:val="0"/>
        <w:spacing w:after="0" w:line="240" w:lineRule="auto"/>
        <w:jc w:val="both"/>
        <w:rPr>
          <w:rFonts w:ascii="Arial" w:hAnsi="Arial" w:cs="Arial"/>
        </w:rPr>
      </w:pPr>
      <w:proofErr w:type="gramStart"/>
      <w:r w:rsidRPr="00634B2F">
        <w:rPr>
          <w:rFonts w:ascii="Arial" w:hAnsi="Arial" w:cs="Arial"/>
          <w:b/>
          <w:bCs/>
        </w:rPr>
        <w:t>8</w:t>
      </w:r>
      <w:r w:rsidR="004E05C0" w:rsidRPr="00634B2F">
        <w:rPr>
          <w:rFonts w:ascii="Arial" w:hAnsi="Arial" w:cs="Arial"/>
          <w:b/>
          <w:bCs/>
        </w:rPr>
        <w:t>.</w:t>
      </w:r>
      <w:r w:rsidR="00D56172" w:rsidRPr="00634B2F">
        <w:rPr>
          <w:rFonts w:ascii="Arial" w:hAnsi="Arial" w:cs="Arial"/>
          <w:b/>
          <w:bCs/>
        </w:rPr>
        <w:t>6</w:t>
      </w:r>
      <w:r w:rsidR="004E05C0" w:rsidRPr="00634B2F">
        <w:rPr>
          <w:rFonts w:ascii="Arial" w:hAnsi="Arial" w:cs="Arial"/>
          <w:b/>
          <w:bCs/>
        </w:rPr>
        <w:tab/>
      </w:r>
      <w:r w:rsidR="00B47AAA" w:rsidRPr="00634B2F">
        <w:rPr>
          <w:rFonts w:ascii="Arial" w:hAnsi="Arial" w:cs="Arial"/>
        </w:rPr>
        <w:t>Ocorrendo</w:t>
      </w:r>
      <w:proofErr w:type="gramEnd"/>
      <w:r w:rsidR="00B47AAA" w:rsidRPr="00634B2F">
        <w:rPr>
          <w:rFonts w:ascii="Arial" w:hAnsi="Arial" w:cs="Arial"/>
        </w:rPr>
        <w:t xml:space="preserve"> discordância entre o valor numérico e por extenso contidos na proposta,</w:t>
      </w:r>
      <w:r w:rsidR="005A700C" w:rsidRPr="00634B2F">
        <w:rPr>
          <w:rFonts w:ascii="Arial" w:hAnsi="Arial" w:cs="Arial"/>
        </w:rPr>
        <w:t xml:space="preserve"> </w:t>
      </w:r>
      <w:r w:rsidR="00B47AAA" w:rsidRPr="00634B2F">
        <w:rPr>
          <w:rFonts w:ascii="Arial" w:hAnsi="Arial" w:cs="Arial"/>
        </w:rPr>
        <w:t>prevalecerá o valor por extenso.</w:t>
      </w:r>
    </w:p>
    <w:p w14:paraId="17461687" w14:textId="0D64149A"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4E05C0" w:rsidRPr="00634B2F">
        <w:rPr>
          <w:rFonts w:ascii="Arial" w:hAnsi="Arial" w:cs="Arial"/>
          <w:b/>
          <w:bCs/>
        </w:rPr>
        <w:t>.</w:t>
      </w:r>
      <w:r w:rsidR="00D56172" w:rsidRPr="00634B2F">
        <w:rPr>
          <w:rFonts w:ascii="Arial" w:hAnsi="Arial" w:cs="Arial"/>
          <w:b/>
          <w:bCs/>
        </w:rPr>
        <w:t>7</w:t>
      </w:r>
      <w:r w:rsidR="004E05C0" w:rsidRPr="00634B2F">
        <w:rPr>
          <w:rFonts w:ascii="Arial" w:hAnsi="Arial" w:cs="Arial"/>
          <w:b/>
          <w:bCs/>
        </w:rPr>
        <w:tab/>
      </w:r>
      <w:r w:rsidR="00B47AAA" w:rsidRPr="00634B2F">
        <w:rPr>
          <w:rFonts w:ascii="Arial" w:hAnsi="Arial" w:cs="Arial"/>
        </w:rPr>
        <w:t>O prazo de validade da proposta de preços será de no mínimo 60 (sessenta) dias, a</w:t>
      </w:r>
      <w:r w:rsidR="005A700C" w:rsidRPr="00634B2F">
        <w:rPr>
          <w:rFonts w:ascii="Arial" w:hAnsi="Arial" w:cs="Arial"/>
        </w:rPr>
        <w:t xml:space="preserve"> </w:t>
      </w:r>
      <w:r w:rsidR="00B47AAA" w:rsidRPr="00634B2F">
        <w:rPr>
          <w:rFonts w:ascii="Arial" w:hAnsi="Arial" w:cs="Arial"/>
        </w:rPr>
        <w:t>contar da data de sua apresentação. Caso não conste o prazo na proposta, esta será</w:t>
      </w:r>
      <w:r w:rsidR="005A700C" w:rsidRPr="00634B2F">
        <w:rPr>
          <w:rFonts w:ascii="Arial" w:hAnsi="Arial" w:cs="Arial"/>
        </w:rPr>
        <w:t xml:space="preserve"> </w:t>
      </w:r>
      <w:r w:rsidR="00B47AAA" w:rsidRPr="00634B2F">
        <w:rPr>
          <w:rFonts w:ascii="Arial" w:hAnsi="Arial" w:cs="Arial"/>
        </w:rPr>
        <w:t>considerada válida pelo referido período.</w:t>
      </w:r>
    </w:p>
    <w:p w14:paraId="76DAEF37" w14:textId="1765D246"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8</w:t>
      </w:r>
      <w:r w:rsidR="004E05C0" w:rsidRPr="00634B2F">
        <w:rPr>
          <w:rFonts w:ascii="Arial" w:hAnsi="Arial" w:cs="Arial"/>
          <w:b/>
          <w:bCs/>
        </w:rPr>
        <w:tab/>
      </w:r>
      <w:r w:rsidR="00B47AAA" w:rsidRPr="00634B2F">
        <w:rPr>
          <w:rFonts w:ascii="Arial" w:hAnsi="Arial" w:cs="Arial"/>
        </w:rPr>
        <w:t>O encaminhamento da proposta pressupõe o pleno conhecimento e atendimento às</w:t>
      </w:r>
      <w:r w:rsidR="002B2514" w:rsidRPr="00634B2F">
        <w:rPr>
          <w:rFonts w:ascii="Arial" w:hAnsi="Arial" w:cs="Arial"/>
        </w:rPr>
        <w:t xml:space="preserve"> exigências do Instrumento Convocatório</w:t>
      </w:r>
      <w:r w:rsidR="00B47AAA" w:rsidRPr="00634B2F">
        <w:rPr>
          <w:rFonts w:ascii="Arial" w:hAnsi="Arial" w:cs="Arial"/>
        </w:rPr>
        <w:t xml:space="preserve"> e às especificações técnicas ali previstas.</w:t>
      </w:r>
    </w:p>
    <w:p w14:paraId="4817F755" w14:textId="1E1C57EB"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9</w:t>
      </w:r>
      <w:r w:rsidR="002B2514" w:rsidRPr="00634B2F">
        <w:rPr>
          <w:rFonts w:ascii="Arial" w:hAnsi="Arial" w:cs="Arial"/>
          <w:b/>
          <w:bCs/>
        </w:rPr>
        <w:tab/>
      </w:r>
      <w:r w:rsidR="00B47AAA" w:rsidRPr="00634B2F">
        <w:rPr>
          <w:rFonts w:ascii="Arial" w:hAnsi="Arial" w:cs="Arial"/>
        </w:rPr>
        <w:t>A omissão de qualquer despesa necessária à perfeita realização dos serviços será</w:t>
      </w:r>
      <w:r w:rsidR="005A700C" w:rsidRPr="00634B2F">
        <w:rPr>
          <w:rFonts w:ascii="Arial" w:hAnsi="Arial" w:cs="Arial"/>
        </w:rPr>
        <w:t xml:space="preserve"> </w:t>
      </w:r>
      <w:r w:rsidR="00B47AAA" w:rsidRPr="00634B2F">
        <w:rPr>
          <w:rFonts w:ascii="Arial" w:hAnsi="Arial" w:cs="Arial"/>
        </w:rPr>
        <w:t>interpretada como não existente ou já incluída nos preços, não podendo a empresa</w:t>
      </w:r>
      <w:r w:rsidR="005A700C" w:rsidRPr="00634B2F">
        <w:rPr>
          <w:rFonts w:ascii="Arial" w:hAnsi="Arial" w:cs="Arial"/>
        </w:rPr>
        <w:t xml:space="preserve"> </w:t>
      </w:r>
      <w:r w:rsidR="00B47AAA" w:rsidRPr="00634B2F">
        <w:rPr>
          <w:rFonts w:ascii="Arial" w:hAnsi="Arial" w:cs="Arial"/>
        </w:rPr>
        <w:t>pleitear acréscimo após a abertura da proposta.</w:t>
      </w:r>
    </w:p>
    <w:p w14:paraId="5A785683" w14:textId="45544FDC"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10</w:t>
      </w:r>
      <w:r w:rsidR="002B2514" w:rsidRPr="00634B2F">
        <w:rPr>
          <w:rFonts w:ascii="Arial" w:hAnsi="Arial" w:cs="Arial"/>
          <w:b/>
          <w:bCs/>
        </w:rPr>
        <w:tab/>
      </w:r>
      <w:r w:rsidR="00B47AAA" w:rsidRPr="00634B2F">
        <w:rPr>
          <w:rFonts w:ascii="Arial" w:hAnsi="Arial" w:cs="Arial"/>
        </w:rPr>
        <w:t>A proposta deverá conter declaração expressa de que nos preços ofertados estão</w:t>
      </w:r>
      <w:r w:rsidR="005A700C" w:rsidRPr="00634B2F">
        <w:rPr>
          <w:rFonts w:ascii="Arial" w:hAnsi="Arial" w:cs="Arial"/>
        </w:rPr>
        <w:t xml:space="preserve"> </w:t>
      </w:r>
      <w:r w:rsidR="00B47AAA" w:rsidRPr="00634B2F">
        <w:rPr>
          <w:rFonts w:ascii="Arial" w:hAnsi="Arial" w:cs="Arial"/>
        </w:rPr>
        <w:t>incluídas todas as despesas, tributos e demais encargos de qualquer natureza</w:t>
      </w:r>
      <w:r w:rsidR="005A700C" w:rsidRPr="00634B2F">
        <w:rPr>
          <w:rFonts w:ascii="Arial" w:hAnsi="Arial" w:cs="Arial"/>
        </w:rPr>
        <w:t xml:space="preserve"> </w:t>
      </w:r>
      <w:r w:rsidR="00B47AAA" w:rsidRPr="00634B2F">
        <w:rPr>
          <w:rFonts w:ascii="Arial" w:hAnsi="Arial" w:cs="Arial"/>
        </w:rPr>
        <w:t>incidentes sobre a prestação dos serviços, nada mais sendo lícito à empresa</w:t>
      </w:r>
      <w:r w:rsidR="005A700C" w:rsidRPr="00634B2F">
        <w:rPr>
          <w:rFonts w:ascii="Arial" w:hAnsi="Arial" w:cs="Arial"/>
        </w:rPr>
        <w:t xml:space="preserve"> </w:t>
      </w:r>
      <w:r w:rsidR="00B47AAA" w:rsidRPr="00634B2F">
        <w:rPr>
          <w:rFonts w:ascii="Arial" w:hAnsi="Arial" w:cs="Arial"/>
        </w:rPr>
        <w:t>requerer após</w:t>
      </w:r>
      <w:r w:rsidR="002B2514" w:rsidRPr="00634B2F">
        <w:rPr>
          <w:rFonts w:ascii="Arial" w:hAnsi="Arial" w:cs="Arial"/>
        </w:rPr>
        <w:t xml:space="preserve"> a apresentação de sua proposta.</w:t>
      </w:r>
    </w:p>
    <w:p w14:paraId="559BC93D" w14:textId="66909C0D" w:rsidR="00B47AAA" w:rsidRPr="00634B2F" w:rsidRDefault="004C21D4" w:rsidP="00747993">
      <w:pPr>
        <w:autoSpaceDE w:val="0"/>
        <w:autoSpaceDN w:val="0"/>
        <w:adjustRightInd w:val="0"/>
        <w:spacing w:after="0" w:line="240" w:lineRule="auto"/>
        <w:jc w:val="both"/>
        <w:rPr>
          <w:rFonts w:ascii="Arial" w:hAnsi="Arial" w:cs="Arial"/>
        </w:rPr>
      </w:pPr>
      <w:proofErr w:type="gramStart"/>
      <w:r w:rsidRPr="00634B2F">
        <w:rPr>
          <w:rFonts w:ascii="Arial" w:hAnsi="Arial" w:cs="Arial"/>
          <w:b/>
          <w:bCs/>
        </w:rPr>
        <w:t>8.1</w:t>
      </w:r>
      <w:r w:rsidR="00D56172" w:rsidRPr="00634B2F">
        <w:rPr>
          <w:rFonts w:ascii="Arial" w:hAnsi="Arial" w:cs="Arial"/>
          <w:b/>
          <w:bCs/>
        </w:rPr>
        <w:t>1</w:t>
      </w:r>
      <w:r w:rsidR="00747993" w:rsidRPr="00634B2F">
        <w:rPr>
          <w:rFonts w:ascii="Arial" w:hAnsi="Arial" w:cs="Arial"/>
          <w:b/>
          <w:bCs/>
        </w:rPr>
        <w:tab/>
      </w:r>
      <w:r w:rsidR="00B47AAA" w:rsidRPr="00634B2F">
        <w:rPr>
          <w:rFonts w:ascii="Arial" w:hAnsi="Arial" w:cs="Arial"/>
        </w:rPr>
        <w:t>Serão</w:t>
      </w:r>
      <w:proofErr w:type="gramEnd"/>
      <w:r w:rsidR="00B47AAA" w:rsidRPr="00634B2F">
        <w:rPr>
          <w:rFonts w:ascii="Arial" w:hAnsi="Arial" w:cs="Arial"/>
        </w:rPr>
        <w:t xml:space="preserve"> desclassificadas as propostas que deixarem de atender às exigências deste</w:t>
      </w:r>
      <w:r w:rsidR="00747993" w:rsidRPr="00634B2F">
        <w:rPr>
          <w:rFonts w:ascii="Arial" w:hAnsi="Arial" w:cs="Arial"/>
        </w:rPr>
        <w:t xml:space="preserve"> Instrumento Convocatório</w:t>
      </w:r>
      <w:r w:rsidR="00B47AAA" w:rsidRPr="00634B2F">
        <w:rPr>
          <w:rFonts w:ascii="Arial" w:hAnsi="Arial" w:cs="Arial"/>
        </w:rPr>
        <w:t xml:space="preserve"> e seus anexos, bem como, as que apres</w:t>
      </w:r>
      <w:r w:rsidR="00747993" w:rsidRPr="00634B2F">
        <w:rPr>
          <w:rFonts w:ascii="Arial" w:hAnsi="Arial" w:cs="Arial"/>
        </w:rPr>
        <w:t xml:space="preserve">entarem preços excessivos ou </w:t>
      </w:r>
      <w:r w:rsidR="00B47AAA" w:rsidRPr="00634B2F">
        <w:rPr>
          <w:rFonts w:ascii="Arial" w:hAnsi="Arial" w:cs="Arial"/>
        </w:rPr>
        <w:t>manifestamente inexequíveis.</w:t>
      </w:r>
    </w:p>
    <w:p w14:paraId="5EAB6411" w14:textId="77777777" w:rsidR="00FD2E40" w:rsidRPr="00634B2F" w:rsidRDefault="00FD2E40" w:rsidP="00476360">
      <w:pPr>
        <w:spacing w:line="240" w:lineRule="auto"/>
        <w:jc w:val="both"/>
        <w:rPr>
          <w:rFonts w:ascii="Arial" w:hAnsi="Arial" w:cs="Arial"/>
          <w:b/>
          <w:bCs/>
          <w:color w:val="000000"/>
        </w:rPr>
      </w:pPr>
    </w:p>
    <w:p w14:paraId="7EF1E493" w14:textId="5EF10075" w:rsidR="00476360" w:rsidRPr="00634B2F" w:rsidRDefault="00CB5817" w:rsidP="00476360">
      <w:pPr>
        <w:spacing w:line="240" w:lineRule="auto"/>
        <w:jc w:val="both"/>
        <w:rPr>
          <w:rFonts w:ascii="Arial" w:hAnsi="Arial" w:cs="Arial"/>
          <w:b/>
        </w:rPr>
      </w:pPr>
      <w:r w:rsidRPr="00634B2F">
        <w:rPr>
          <w:rFonts w:ascii="Arial" w:hAnsi="Arial" w:cs="Arial"/>
          <w:b/>
          <w:bCs/>
          <w:color w:val="000000"/>
        </w:rPr>
        <w:t>0</w:t>
      </w:r>
      <w:r w:rsidR="002E4917" w:rsidRPr="00634B2F">
        <w:rPr>
          <w:rFonts w:ascii="Arial" w:hAnsi="Arial" w:cs="Arial"/>
          <w:b/>
          <w:bCs/>
          <w:color w:val="000000"/>
        </w:rPr>
        <w:t>9</w:t>
      </w:r>
      <w:r w:rsidR="00476360" w:rsidRPr="00634B2F">
        <w:rPr>
          <w:rFonts w:ascii="Arial" w:hAnsi="Arial" w:cs="Arial"/>
          <w:b/>
        </w:rPr>
        <w:t xml:space="preserve"> – DA HABILITAÇÃO</w:t>
      </w:r>
    </w:p>
    <w:p w14:paraId="20DADC35" w14:textId="77777777" w:rsidR="009108D5" w:rsidRPr="00634B2F" w:rsidRDefault="002E4917" w:rsidP="009108D5">
      <w:pPr>
        <w:spacing w:after="0" w:line="240" w:lineRule="auto"/>
        <w:jc w:val="both"/>
        <w:rPr>
          <w:rFonts w:ascii="Arial" w:hAnsi="Arial" w:cs="Arial"/>
          <w:b/>
        </w:rPr>
      </w:pPr>
      <w:proofErr w:type="gramStart"/>
      <w:r w:rsidRPr="00634B2F">
        <w:rPr>
          <w:rFonts w:ascii="Arial" w:hAnsi="Arial" w:cs="Arial"/>
          <w:b/>
        </w:rPr>
        <w:t>9</w:t>
      </w:r>
      <w:r w:rsidR="00476360" w:rsidRPr="00634B2F">
        <w:rPr>
          <w:rFonts w:ascii="Arial" w:hAnsi="Arial" w:cs="Arial"/>
          <w:b/>
        </w:rPr>
        <w:t>.1</w:t>
      </w:r>
      <w:r w:rsidR="00476360" w:rsidRPr="00634B2F">
        <w:rPr>
          <w:rFonts w:ascii="Arial" w:hAnsi="Arial" w:cs="Arial"/>
          <w:b/>
        </w:rPr>
        <w:tab/>
      </w:r>
      <w:r w:rsidR="009108D5" w:rsidRPr="00634B2F">
        <w:rPr>
          <w:rFonts w:ascii="Arial" w:hAnsi="Arial" w:cs="Arial"/>
        </w:rPr>
        <w:t>Para</w:t>
      </w:r>
      <w:proofErr w:type="gramEnd"/>
      <w:r w:rsidR="009108D5" w:rsidRPr="00634B2F">
        <w:rPr>
          <w:rFonts w:ascii="Arial" w:hAnsi="Arial" w:cs="Arial"/>
        </w:rPr>
        <w:t xml:space="preserve"> habilitação na Seleção Pública os interessados</w:t>
      </w:r>
      <w:r w:rsidR="009108D5" w:rsidRPr="00634B2F">
        <w:rPr>
          <w:rFonts w:ascii="Arial" w:hAnsi="Arial" w:cs="Arial"/>
          <w:color w:val="000000"/>
        </w:rPr>
        <w:t xml:space="preserve"> deverão apresentar </w:t>
      </w:r>
      <w:r w:rsidR="00476360" w:rsidRPr="00634B2F">
        <w:rPr>
          <w:rFonts w:ascii="Arial" w:hAnsi="Arial" w:cs="Arial"/>
          <w:color w:val="000000"/>
        </w:rPr>
        <w:t>os documentos a seguir mencionados, que deverão ser fornecidos, em 01 (uma) via de cada, em ori</w:t>
      </w:r>
      <w:r w:rsidR="009108D5" w:rsidRPr="00634B2F">
        <w:rPr>
          <w:rFonts w:ascii="Arial" w:hAnsi="Arial" w:cs="Arial"/>
          <w:color w:val="000000"/>
        </w:rPr>
        <w:t>ginal ou cópia autenticada</w:t>
      </w:r>
      <w:r w:rsidR="00476360" w:rsidRPr="00634B2F">
        <w:rPr>
          <w:rFonts w:ascii="Arial" w:hAnsi="Arial" w:cs="Arial"/>
          <w:color w:val="000000"/>
        </w:rPr>
        <w:t xml:space="preserve">, </w:t>
      </w:r>
      <w:r w:rsidR="00476360" w:rsidRPr="00634B2F">
        <w:rPr>
          <w:rFonts w:ascii="Arial" w:hAnsi="Arial" w:cs="Arial"/>
          <w:b/>
          <w:color w:val="000000"/>
          <w:u w:val="single"/>
        </w:rPr>
        <w:t>NÃO</w:t>
      </w:r>
      <w:r w:rsidR="00476360" w:rsidRPr="00634B2F">
        <w:rPr>
          <w:rFonts w:ascii="Arial" w:hAnsi="Arial" w:cs="Arial"/>
          <w:color w:val="000000"/>
        </w:rPr>
        <w:t xml:space="preserve"> podendo ser substituídos por qualquer tipo de protocolo.</w:t>
      </w:r>
    </w:p>
    <w:p w14:paraId="073E9A06" w14:textId="06508B15" w:rsidR="00476360" w:rsidRPr="00634B2F" w:rsidRDefault="002E4917" w:rsidP="009108D5">
      <w:pPr>
        <w:spacing w:after="0" w:line="240" w:lineRule="auto"/>
        <w:jc w:val="both"/>
        <w:rPr>
          <w:rFonts w:ascii="Arial" w:hAnsi="Arial" w:cs="Arial"/>
          <w:color w:val="000000"/>
        </w:rPr>
      </w:pPr>
      <w:proofErr w:type="gramStart"/>
      <w:r w:rsidRPr="00634B2F">
        <w:rPr>
          <w:rFonts w:ascii="Arial" w:hAnsi="Arial" w:cs="Arial"/>
          <w:b/>
        </w:rPr>
        <w:t>9</w:t>
      </w:r>
      <w:r w:rsidR="009108D5" w:rsidRPr="00634B2F">
        <w:rPr>
          <w:rFonts w:ascii="Arial" w:hAnsi="Arial" w:cs="Arial"/>
          <w:b/>
        </w:rPr>
        <w:t>.2</w:t>
      </w:r>
      <w:r w:rsidR="009108D5" w:rsidRPr="00634B2F">
        <w:rPr>
          <w:rFonts w:ascii="Arial" w:hAnsi="Arial" w:cs="Arial"/>
          <w:b/>
        </w:rPr>
        <w:tab/>
      </w:r>
      <w:r w:rsidR="00476360" w:rsidRPr="00634B2F">
        <w:rPr>
          <w:rFonts w:ascii="Arial" w:hAnsi="Arial" w:cs="Arial"/>
          <w:color w:val="000000"/>
        </w:rPr>
        <w:t>Se</w:t>
      </w:r>
      <w:proofErr w:type="gramEnd"/>
      <w:r w:rsidR="00476360" w:rsidRPr="00634B2F">
        <w:rPr>
          <w:rFonts w:ascii="Arial" w:hAnsi="Arial" w:cs="Arial"/>
          <w:color w:val="000000"/>
        </w:rPr>
        <w:t xml:space="preserve"> junto à documentação forem </w:t>
      </w:r>
      <w:r w:rsidR="00476360" w:rsidRPr="00634B2F">
        <w:rPr>
          <w:rFonts w:ascii="Arial" w:hAnsi="Arial" w:cs="Arial"/>
          <w:color w:val="000000"/>
          <w:u w:val="single"/>
        </w:rPr>
        <w:t>inseridas</w:t>
      </w:r>
      <w:r w:rsidR="003304C3" w:rsidRPr="00634B2F">
        <w:rPr>
          <w:rFonts w:ascii="Arial" w:hAnsi="Arial" w:cs="Arial"/>
          <w:color w:val="000000"/>
          <w:u w:val="single"/>
        </w:rPr>
        <w:t xml:space="preserve"> </w:t>
      </w:r>
      <w:r w:rsidR="00476360" w:rsidRPr="00634B2F">
        <w:rPr>
          <w:rFonts w:ascii="Arial" w:hAnsi="Arial" w:cs="Arial"/>
          <w:color w:val="000000"/>
          <w:u w:val="single"/>
        </w:rPr>
        <w:t>cópias</w:t>
      </w:r>
      <w:r w:rsidR="003304C3" w:rsidRPr="00634B2F">
        <w:rPr>
          <w:rFonts w:ascii="Arial" w:hAnsi="Arial" w:cs="Arial"/>
          <w:color w:val="000000"/>
          <w:u w:val="single"/>
        </w:rPr>
        <w:t xml:space="preserve"> </w:t>
      </w:r>
      <w:r w:rsidR="00476360" w:rsidRPr="00634B2F">
        <w:rPr>
          <w:rFonts w:ascii="Arial" w:hAnsi="Arial" w:cs="Arial"/>
          <w:color w:val="000000"/>
          <w:u w:val="single"/>
        </w:rPr>
        <w:t>simples,</w:t>
      </w:r>
      <w:r w:rsidR="003304C3" w:rsidRPr="00634B2F">
        <w:rPr>
          <w:rFonts w:ascii="Arial" w:hAnsi="Arial" w:cs="Arial"/>
          <w:color w:val="000000"/>
          <w:u w:val="single"/>
        </w:rPr>
        <w:t xml:space="preserve"> </w:t>
      </w:r>
      <w:r w:rsidR="00476360" w:rsidRPr="00634B2F">
        <w:rPr>
          <w:rFonts w:ascii="Arial" w:hAnsi="Arial" w:cs="Arial"/>
          <w:b/>
          <w:color w:val="000000"/>
          <w:u w:val="single"/>
        </w:rPr>
        <w:t>SEM AUTENTICAÇÕES</w:t>
      </w:r>
      <w:r w:rsidR="00476360" w:rsidRPr="00634B2F">
        <w:rPr>
          <w:rFonts w:ascii="Arial" w:hAnsi="Arial" w:cs="Arial"/>
          <w:color w:val="000000"/>
        </w:rPr>
        <w:t xml:space="preserve">, os </w:t>
      </w:r>
      <w:r w:rsidR="00476360" w:rsidRPr="00634B2F">
        <w:rPr>
          <w:rFonts w:ascii="Arial" w:hAnsi="Arial" w:cs="Arial"/>
          <w:b/>
          <w:color w:val="000000"/>
          <w:u w:val="single"/>
        </w:rPr>
        <w:t>ORIGINAIS</w:t>
      </w:r>
      <w:r w:rsidR="00476360" w:rsidRPr="00634B2F">
        <w:rPr>
          <w:rFonts w:ascii="Arial" w:hAnsi="Arial" w:cs="Arial"/>
          <w:color w:val="000000"/>
        </w:rPr>
        <w:t xml:space="preserve"> (não inclusos no envelope), </w:t>
      </w:r>
      <w:r w:rsidR="00476360" w:rsidRPr="00634B2F">
        <w:rPr>
          <w:rFonts w:ascii="Arial" w:hAnsi="Arial" w:cs="Arial"/>
          <w:color w:val="000000"/>
          <w:u w:val="single"/>
        </w:rPr>
        <w:t>deverão</w:t>
      </w:r>
      <w:r w:rsidR="00476360" w:rsidRPr="00634B2F">
        <w:rPr>
          <w:rFonts w:ascii="Arial" w:hAnsi="Arial" w:cs="Arial"/>
          <w:color w:val="000000"/>
        </w:rPr>
        <w:t xml:space="preserve"> ser </w:t>
      </w:r>
      <w:r w:rsidR="00476360" w:rsidRPr="00634B2F">
        <w:rPr>
          <w:rFonts w:ascii="Arial" w:hAnsi="Arial" w:cs="Arial"/>
          <w:color w:val="000000"/>
          <w:u w:val="single"/>
        </w:rPr>
        <w:t>obrigatoriamente</w:t>
      </w:r>
      <w:r w:rsidR="003304C3" w:rsidRPr="00634B2F">
        <w:rPr>
          <w:rFonts w:ascii="Arial" w:hAnsi="Arial" w:cs="Arial"/>
          <w:color w:val="000000"/>
          <w:u w:val="single"/>
        </w:rPr>
        <w:t xml:space="preserve"> </w:t>
      </w:r>
      <w:r w:rsidR="00476360" w:rsidRPr="00634B2F">
        <w:rPr>
          <w:rFonts w:ascii="Arial" w:hAnsi="Arial" w:cs="Arial"/>
          <w:b/>
          <w:color w:val="000000"/>
          <w:u w:val="single"/>
        </w:rPr>
        <w:t>EXIBIDOS</w:t>
      </w:r>
      <w:r w:rsidR="003304C3" w:rsidRPr="00634B2F">
        <w:rPr>
          <w:rFonts w:ascii="Arial" w:hAnsi="Arial" w:cs="Arial"/>
          <w:b/>
          <w:color w:val="000000"/>
          <w:u w:val="single"/>
        </w:rPr>
        <w:t xml:space="preserve"> </w:t>
      </w:r>
      <w:r w:rsidR="009108D5" w:rsidRPr="00634B2F">
        <w:rPr>
          <w:rFonts w:ascii="Arial" w:hAnsi="Arial" w:cs="Arial"/>
          <w:color w:val="000000"/>
        </w:rPr>
        <w:t>à Comissão de Seleção</w:t>
      </w:r>
      <w:r w:rsidR="00476360" w:rsidRPr="00634B2F">
        <w:rPr>
          <w:rFonts w:ascii="Arial" w:hAnsi="Arial" w:cs="Arial"/>
          <w:color w:val="000000"/>
        </w:rPr>
        <w:t xml:space="preserve">, para a devida conferência, </w:t>
      </w:r>
      <w:r w:rsidR="00476360" w:rsidRPr="00634B2F">
        <w:rPr>
          <w:rFonts w:ascii="Arial" w:hAnsi="Arial" w:cs="Arial"/>
          <w:b/>
          <w:color w:val="000000"/>
          <w:u w:val="single"/>
        </w:rPr>
        <w:t>NO ATO DA ABERTURA DO ENVELOPE</w:t>
      </w:r>
      <w:r w:rsidR="009108D5" w:rsidRPr="00634B2F">
        <w:rPr>
          <w:rFonts w:ascii="Arial" w:hAnsi="Arial" w:cs="Arial"/>
          <w:color w:val="000000"/>
        </w:rPr>
        <w:t xml:space="preserve">. </w:t>
      </w:r>
      <w:r w:rsidR="00476360" w:rsidRPr="00634B2F">
        <w:rPr>
          <w:rFonts w:ascii="Arial" w:hAnsi="Arial" w:cs="Arial"/>
          <w:color w:val="000000"/>
        </w:rPr>
        <w:t>Uma vez incluído no processo, nenhum documento será devolvido exceto os originais, se substituídos por cópias autenticadas.</w:t>
      </w:r>
    </w:p>
    <w:p w14:paraId="07A79793" w14:textId="77777777" w:rsidR="002E4917" w:rsidRPr="00634B2F" w:rsidRDefault="002E4917" w:rsidP="002E4917">
      <w:pPr>
        <w:spacing w:after="0" w:line="240" w:lineRule="auto"/>
        <w:jc w:val="both"/>
        <w:rPr>
          <w:rFonts w:ascii="Arial" w:hAnsi="Arial" w:cs="Arial"/>
          <w:b/>
          <w:color w:val="000000"/>
        </w:rPr>
      </w:pPr>
      <w:proofErr w:type="gramStart"/>
      <w:r w:rsidRPr="00634B2F">
        <w:rPr>
          <w:rFonts w:ascii="Arial" w:hAnsi="Arial" w:cs="Arial"/>
          <w:b/>
          <w:color w:val="000000"/>
        </w:rPr>
        <w:t>9.3</w:t>
      </w:r>
      <w:r w:rsidRPr="00634B2F">
        <w:rPr>
          <w:rFonts w:ascii="Arial" w:hAnsi="Arial" w:cs="Arial"/>
          <w:b/>
          <w:color w:val="000000"/>
        </w:rPr>
        <w:tab/>
      </w:r>
      <w:r w:rsidRPr="00634B2F">
        <w:rPr>
          <w:rFonts w:ascii="Arial" w:hAnsi="Arial" w:cs="Arial"/>
          <w:color w:val="000000"/>
        </w:rPr>
        <w:t>Os</w:t>
      </w:r>
      <w:proofErr w:type="gramEnd"/>
      <w:r w:rsidRPr="00634B2F">
        <w:rPr>
          <w:rFonts w:ascii="Arial" w:hAnsi="Arial" w:cs="Arial"/>
          <w:color w:val="000000"/>
        </w:rPr>
        <w:t xml:space="preserve"> documentos de Habilitação demonstrarão a habilitação jurídica, a qualificação técnica e a regularidade fiscal e trabalhista da empresa, conforme adiante discriminado.</w:t>
      </w:r>
    </w:p>
    <w:p w14:paraId="436E8924" w14:textId="77777777" w:rsidR="002E4917" w:rsidRPr="00634B2F" w:rsidRDefault="002E4917" w:rsidP="009108D5">
      <w:pPr>
        <w:spacing w:after="0" w:line="240" w:lineRule="auto"/>
        <w:ind w:left="1134"/>
        <w:jc w:val="both"/>
        <w:rPr>
          <w:rFonts w:ascii="Arial" w:hAnsi="Arial" w:cs="Arial"/>
          <w:b/>
          <w:color w:val="000000"/>
        </w:rPr>
      </w:pPr>
    </w:p>
    <w:p w14:paraId="02900066" w14:textId="77777777" w:rsidR="00476360" w:rsidRPr="00634B2F" w:rsidRDefault="002E4917" w:rsidP="009108D5">
      <w:pPr>
        <w:spacing w:after="0" w:line="240" w:lineRule="auto"/>
        <w:ind w:left="1134"/>
        <w:jc w:val="both"/>
        <w:rPr>
          <w:rFonts w:ascii="Arial" w:hAnsi="Arial" w:cs="Arial"/>
          <w:b/>
          <w:color w:val="000000"/>
        </w:rPr>
      </w:pPr>
      <w:r w:rsidRPr="00634B2F">
        <w:rPr>
          <w:rFonts w:ascii="Arial" w:hAnsi="Arial" w:cs="Arial"/>
          <w:b/>
          <w:color w:val="000000"/>
        </w:rPr>
        <w:t>9</w:t>
      </w:r>
      <w:r w:rsidR="00F226F9" w:rsidRPr="00634B2F">
        <w:rPr>
          <w:rFonts w:ascii="Arial" w:hAnsi="Arial" w:cs="Arial"/>
          <w:b/>
          <w:color w:val="000000"/>
        </w:rPr>
        <w:t>.3</w:t>
      </w:r>
      <w:r w:rsidR="00476360" w:rsidRPr="00634B2F">
        <w:rPr>
          <w:rFonts w:ascii="Arial" w:hAnsi="Arial" w:cs="Arial"/>
          <w:b/>
          <w:color w:val="000000"/>
        </w:rPr>
        <w:t>.1</w:t>
      </w:r>
      <w:r w:rsidR="00476360" w:rsidRPr="00634B2F">
        <w:rPr>
          <w:rFonts w:ascii="Arial" w:hAnsi="Arial" w:cs="Arial"/>
          <w:b/>
          <w:color w:val="000000"/>
        </w:rPr>
        <w:tab/>
      </w:r>
      <w:r w:rsidR="00476360" w:rsidRPr="00634B2F">
        <w:rPr>
          <w:rFonts w:ascii="Arial" w:hAnsi="Arial" w:cs="Arial"/>
          <w:b/>
          <w:color w:val="000000"/>
          <w:u w:val="single"/>
        </w:rPr>
        <w:t>Habilitação Jurídica</w:t>
      </w:r>
    </w:p>
    <w:p w14:paraId="696C061E" w14:textId="77777777" w:rsidR="00F226F9" w:rsidRPr="00634B2F" w:rsidRDefault="00F226F9" w:rsidP="009108D5">
      <w:pPr>
        <w:spacing w:after="0" w:line="240" w:lineRule="auto"/>
        <w:ind w:left="2127" w:hanging="709"/>
        <w:jc w:val="both"/>
        <w:rPr>
          <w:rFonts w:ascii="Arial" w:hAnsi="Arial" w:cs="Arial"/>
          <w:b/>
          <w:color w:val="000000"/>
        </w:rPr>
      </w:pPr>
    </w:p>
    <w:p w14:paraId="7033AE86" w14:textId="77777777" w:rsidR="00476360" w:rsidRPr="00634B2F" w:rsidRDefault="002E4917" w:rsidP="009108D5">
      <w:pPr>
        <w:spacing w:after="0" w:line="240" w:lineRule="auto"/>
        <w:ind w:left="2127" w:hanging="709"/>
        <w:jc w:val="both"/>
        <w:rPr>
          <w:rFonts w:ascii="Arial" w:hAnsi="Arial" w:cs="Arial"/>
          <w:color w:val="000000"/>
        </w:rPr>
      </w:pPr>
      <w:r w:rsidRPr="00634B2F">
        <w:rPr>
          <w:rFonts w:ascii="Arial" w:hAnsi="Arial" w:cs="Arial"/>
          <w:b/>
          <w:color w:val="000000"/>
        </w:rPr>
        <w:t>9</w:t>
      </w:r>
      <w:r w:rsidR="00F226F9" w:rsidRPr="00634B2F">
        <w:rPr>
          <w:rFonts w:ascii="Arial" w:hAnsi="Arial" w:cs="Arial"/>
          <w:b/>
          <w:color w:val="000000"/>
        </w:rPr>
        <w:t>.3</w:t>
      </w:r>
      <w:r w:rsidR="00476360" w:rsidRPr="00634B2F">
        <w:rPr>
          <w:rFonts w:ascii="Arial" w:hAnsi="Arial" w:cs="Arial"/>
          <w:b/>
          <w:color w:val="000000"/>
        </w:rPr>
        <w:t>.1.1</w:t>
      </w:r>
      <w:r w:rsidR="00476360" w:rsidRPr="00634B2F">
        <w:rPr>
          <w:rFonts w:ascii="Arial" w:hAnsi="Arial" w:cs="Arial"/>
          <w:b/>
          <w:color w:val="000000"/>
        </w:rPr>
        <w:tab/>
        <w:t>ATO CONSTITUTIVO OU ESTATUTO OU CONTRATO SOCIAL OU CADASTRO DE EMPRESÁRIO INDIVIDUAL OU INSCRIÇÃO DE EMPRES</w:t>
      </w:r>
      <w:r w:rsidR="00F226F9" w:rsidRPr="00634B2F">
        <w:rPr>
          <w:rFonts w:ascii="Arial" w:hAnsi="Arial" w:cs="Arial"/>
          <w:b/>
          <w:color w:val="000000"/>
        </w:rPr>
        <w:t>ÁRIO</w:t>
      </w:r>
      <w:r w:rsidR="00476360" w:rsidRPr="00634B2F">
        <w:rPr>
          <w:rFonts w:ascii="Arial" w:hAnsi="Arial" w:cs="Arial"/>
          <w:b/>
          <w:color w:val="000000"/>
        </w:rPr>
        <w:t xml:space="preserve">, </w:t>
      </w:r>
      <w:r w:rsidR="00476360" w:rsidRPr="00634B2F">
        <w:rPr>
          <w:rFonts w:ascii="Arial" w:hAnsi="Arial" w:cs="Arial"/>
          <w:b/>
          <w:color w:val="000000"/>
          <w:u w:val="single"/>
        </w:rPr>
        <w:t>TODOS</w:t>
      </w:r>
      <w:r w:rsidR="00476360" w:rsidRPr="00634B2F">
        <w:rPr>
          <w:rFonts w:ascii="Arial" w:hAnsi="Arial" w:cs="Arial"/>
          <w:color w:val="000000"/>
        </w:rPr>
        <w:t xml:space="preserve"> em vigor e </w:t>
      </w:r>
      <w:r w:rsidR="00476360" w:rsidRPr="00634B2F">
        <w:rPr>
          <w:rFonts w:ascii="Arial" w:hAnsi="Arial" w:cs="Arial"/>
          <w:b/>
          <w:color w:val="000000"/>
          <w:u w:val="single"/>
        </w:rPr>
        <w:t>obrigatoriamente acompanhados de suas respectivas alterações, caso ocorridas</w:t>
      </w:r>
      <w:r w:rsidR="00476360" w:rsidRPr="00634B2F">
        <w:rPr>
          <w:rFonts w:ascii="Arial" w:hAnsi="Arial" w:cs="Arial"/>
          <w:color w:val="000000"/>
        </w:rPr>
        <w:t>, bem como devidamente registrados em se tratando de sociedades comerciais e, no caso de sociedades por ações, acompanhados de documentos da eleição de seus atuais administradores.</w:t>
      </w:r>
    </w:p>
    <w:p w14:paraId="09BB44AB" w14:textId="77777777" w:rsidR="002E4917" w:rsidRPr="00634B2F" w:rsidRDefault="002E4917" w:rsidP="002E4917">
      <w:pPr>
        <w:spacing w:after="0" w:line="240" w:lineRule="auto"/>
        <w:ind w:left="2124" w:hanging="708"/>
        <w:jc w:val="both"/>
        <w:rPr>
          <w:rFonts w:ascii="Arial" w:hAnsi="Arial" w:cs="Arial"/>
          <w:color w:val="000000"/>
        </w:rPr>
      </w:pPr>
      <w:proofErr w:type="gramStart"/>
      <w:r w:rsidRPr="00634B2F">
        <w:rPr>
          <w:rFonts w:ascii="Arial" w:hAnsi="Arial" w:cs="Arial"/>
          <w:b/>
          <w:color w:val="000000"/>
        </w:rPr>
        <w:t>9.3.1.2</w:t>
      </w:r>
      <w:r w:rsidRPr="00634B2F">
        <w:rPr>
          <w:rFonts w:ascii="Arial" w:hAnsi="Arial" w:cs="Arial"/>
          <w:b/>
          <w:color w:val="000000"/>
        </w:rPr>
        <w:tab/>
      </w:r>
      <w:r w:rsidRPr="00634B2F">
        <w:rPr>
          <w:rFonts w:ascii="Arial" w:hAnsi="Arial" w:cs="Arial"/>
          <w:color w:val="000000"/>
        </w:rPr>
        <w:t>Nos</w:t>
      </w:r>
      <w:proofErr w:type="gramEnd"/>
      <w:r w:rsidRPr="00634B2F">
        <w:rPr>
          <w:rFonts w:ascii="Arial" w:hAnsi="Arial" w:cs="Arial"/>
          <w:color w:val="000000"/>
        </w:rPr>
        <w:t xml:space="preserve"> casos em que o ato constitutivo, estatuto ou contrato social tenham sido </w:t>
      </w:r>
      <w:r w:rsidRPr="00634B2F">
        <w:rPr>
          <w:rFonts w:ascii="Arial" w:hAnsi="Arial" w:cs="Arial"/>
          <w:b/>
          <w:color w:val="000000"/>
          <w:u w:val="single"/>
        </w:rPr>
        <w:t>consolidados</w:t>
      </w:r>
      <w:r w:rsidRPr="00634B2F">
        <w:rPr>
          <w:rFonts w:ascii="Arial" w:hAnsi="Arial" w:cs="Arial"/>
          <w:b/>
          <w:color w:val="000000"/>
        </w:rPr>
        <w:t>,</w:t>
      </w:r>
      <w:r w:rsidRPr="00634B2F">
        <w:rPr>
          <w:rFonts w:ascii="Arial" w:hAnsi="Arial" w:cs="Arial"/>
          <w:color w:val="000000"/>
        </w:rPr>
        <w:t xml:space="preserve"> deverá ser apresentada a </w:t>
      </w:r>
      <w:r w:rsidRPr="00634B2F">
        <w:rPr>
          <w:rFonts w:ascii="Arial" w:hAnsi="Arial" w:cs="Arial"/>
          <w:b/>
          <w:color w:val="000000"/>
          <w:u w:val="single"/>
        </w:rPr>
        <w:t xml:space="preserve">CONSOLIDAÇÃO </w:t>
      </w:r>
      <w:r w:rsidRPr="00634B2F">
        <w:rPr>
          <w:rFonts w:ascii="Arial" w:hAnsi="Arial" w:cs="Arial"/>
          <w:color w:val="000000"/>
          <w:u w:val="single"/>
        </w:rPr>
        <w:t>e alterações posteriores</w:t>
      </w:r>
      <w:r w:rsidRPr="00634B2F">
        <w:rPr>
          <w:rFonts w:ascii="Arial" w:hAnsi="Arial" w:cs="Arial"/>
          <w:color w:val="000000"/>
        </w:rPr>
        <w:t>, caso ocorridas.</w:t>
      </w:r>
    </w:p>
    <w:p w14:paraId="7045FC81" w14:textId="5AF447D8" w:rsidR="00476360" w:rsidRPr="00634B2F" w:rsidRDefault="00476360" w:rsidP="00B35E80">
      <w:pPr>
        <w:pStyle w:val="PargrafodaLista"/>
        <w:numPr>
          <w:ilvl w:val="3"/>
          <w:numId w:val="1"/>
        </w:numPr>
        <w:spacing w:after="0" w:line="240" w:lineRule="auto"/>
        <w:jc w:val="both"/>
        <w:rPr>
          <w:rFonts w:ascii="Arial" w:hAnsi="Arial" w:cs="Arial"/>
          <w:color w:val="000000"/>
        </w:rPr>
      </w:pPr>
      <w:r w:rsidRPr="00634B2F">
        <w:rPr>
          <w:rFonts w:ascii="Arial" w:hAnsi="Arial" w:cs="Arial"/>
          <w:b/>
          <w:color w:val="000000"/>
          <w:u w:val="single"/>
        </w:rPr>
        <w:t>Não será aceito</w:t>
      </w:r>
      <w:r w:rsidR="003304C3" w:rsidRPr="00634B2F">
        <w:rPr>
          <w:rFonts w:ascii="Arial" w:hAnsi="Arial" w:cs="Arial"/>
          <w:b/>
          <w:color w:val="000000"/>
          <w:u w:val="single"/>
        </w:rPr>
        <w:t xml:space="preserve"> </w:t>
      </w:r>
      <w:r w:rsidRPr="00634B2F">
        <w:rPr>
          <w:rFonts w:ascii="Arial" w:hAnsi="Arial" w:cs="Arial"/>
          <w:color w:val="000000"/>
          <w:u w:val="single"/>
        </w:rPr>
        <w:t>EXTRATO DO CONTRATO SOCIAL</w:t>
      </w:r>
      <w:r w:rsidRPr="00634B2F">
        <w:rPr>
          <w:rFonts w:ascii="Arial" w:hAnsi="Arial" w:cs="Arial"/>
          <w:color w:val="000000"/>
        </w:rPr>
        <w:t xml:space="preserve"> (certidão de breve relato).</w:t>
      </w:r>
    </w:p>
    <w:p w14:paraId="47F4DD65" w14:textId="77777777" w:rsidR="00476360" w:rsidRPr="00634B2F" w:rsidRDefault="00476360" w:rsidP="009108D5">
      <w:pPr>
        <w:spacing w:after="0" w:line="240" w:lineRule="auto"/>
        <w:jc w:val="both"/>
        <w:rPr>
          <w:rFonts w:ascii="Arial" w:hAnsi="Arial" w:cs="Arial"/>
          <w:b/>
          <w:color w:val="000000"/>
        </w:rPr>
      </w:pPr>
    </w:p>
    <w:p w14:paraId="17DE4156" w14:textId="77777777" w:rsidR="00476360" w:rsidRPr="001A78E6" w:rsidRDefault="00476360" w:rsidP="009108D5">
      <w:pPr>
        <w:tabs>
          <w:tab w:val="num" w:pos="2127"/>
        </w:tabs>
        <w:spacing w:after="0" w:line="240" w:lineRule="auto"/>
        <w:ind w:firstLine="2127"/>
        <w:jc w:val="both"/>
        <w:rPr>
          <w:rFonts w:ascii="Arial" w:hAnsi="Arial" w:cs="Arial"/>
          <w:b/>
          <w:color w:val="000000"/>
          <w:u w:val="single"/>
        </w:rPr>
      </w:pPr>
    </w:p>
    <w:p w14:paraId="447D4B52" w14:textId="77777777" w:rsidR="00476360" w:rsidRPr="001A78E6" w:rsidRDefault="002E4917" w:rsidP="009108D5">
      <w:pPr>
        <w:spacing w:after="0" w:line="240" w:lineRule="auto"/>
        <w:ind w:left="1134"/>
        <w:jc w:val="both"/>
        <w:rPr>
          <w:rFonts w:ascii="Arial" w:hAnsi="Arial" w:cs="Arial"/>
          <w:b/>
          <w:color w:val="000000"/>
        </w:rPr>
      </w:pPr>
      <w:r w:rsidRPr="001A78E6">
        <w:rPr>
          <w:rFonts w:ascii="Arial" w:hAnsi="Arial" w:cs="Arial"/>
          <w:b/>
          <w:color w:val="000000"/>
        </w:rPr>
        <w:t>9</w:t>
      </w:r>
      <w:r w:rsidR="00F226F9" w:rsidRPr="001A78E6">
        <w:rPr>
          <w:rFonts w:ascii="Arial" w:hAnsi="Arial" w:cs="Arial"/>
          <w:b/>
          <w:color w:val="000000"/>
        </w:rPr>
        <w:t>.3</w:t>
      </w:r>
      <w:r w:rsidR="00476360" w:rsidRPr="001A78E6">
        <w:rPr>
          <w:rFonts w:ascii="Arial" w:hAnsi="Arial" w:cs="Arial"/>
          <w:b/>
          <w:color w:val="000000"/>
        </w:rPr>
        <w:t>.2</w:t>
      </w:r>
      <w:r w:rsidR="00476360" w:rsidRPr="001A78E6">
        <w:rPr>
          <w:rFonts w:ascii="Arial" w:hAnsi="Arial" w:cs="Arial"/>
          <w:b/>
          <w:color w:val="000000"/>
        </w:rPr>
        <w:tab/>
      </w:r>
      <w:r w:rsidR="00476360" w:rsidRPr="001A78E6">
        <w:rPr>
          <w:rFonts w:ascii="Arial" w:hAnsi="Arial" w:cs="Arial"/>
          <w:b/>
          <w:color w:val="000000"/>
          <w:u w:val="single"/>
        </w:rPr>
        <w:t>Qualificação Técnica</w:t>
      </w:r>
    </w:p>
    <w:p w14:paraId="15BF62C8" w14:textId="77777777" w:rsidR="00476360" w:rsidRPr="001A78E6" w:rsidRDefault="00476360" w:rsidP="009108D5">
      <w:pPr>
        <w:spacing w:after="0" w:line="240" w:lineRule="auto"/>
        <w:ind w:left="1134"/>
        <w:jc w:val="both"/>
        <w:rPr>
          <w:rFonts w:ascii="Arial" w:hAnsi="Arial" w:cs="Arial"/>
          <w:b/>
          <w:color w:val="000000"/>
        </w:rPr>
      </w:pPr>
    </w:p>
    <w:p w14:paraId="516AE7FB" w14:textId="7C248DF3" w:rsidR="00A44902" w:rsidRPr="001A78E6" w:rsidRDefault="002E4917" w:rsidP="00A44902">
      <w:pPr>
        <w:spacing w:after="0" w:line="240" w:lineRule="auto"/>
        <w:ind w:left="2127" w:hanging="711"/>
        <w:jc w:val="both"/>
        <w:rPr>
          <w:rFonts w:ascii="Arial" w:hAnsi="Arial" w:cs="Arial"/>
          <w:b/>
        </w:rPr>
      </w:pPr>
      <w:r w:rsidRPr="001A78E6">
        <w:rPr>
          <w:rFonts w:ascii="Arial" w:hAnsi="Arial" w:cs="Arial"/>
          <w:b/>
          <w:color w:val="000000"/>
        </w:rPr>
        <w:t>9</w:t>
      </w:r>
      <w:r w:rsidR="00F226F9" w:rsidRPr="001A78E6">
        <w:rPr>
          <w:rFonts w:ascii="Arial" w:hAnsi="Arial" w:cs="Arial"/>
          <w:b/>
          <w:color w:val="000000"/>
        </w:rPr>
        <w:t>.3</w:t>
      </w:r>
      <w:r w:rsidR="00476360" w:rsidRPr="001A78E6">
        <w:rPr>
          <w:rFonts w:ascii="Arial" w:hAnsi="Arial" w:cs="Arial"/>
          <w:b/>
          <w:color w:val="000000"/>
        </w:rPr>
        <w:t>.2.1</w:t>
      </w:r>
      <w:r w:rsidR="00476360" w:rsidRPr="001A78E6">
        <w:rPr>
          <w:rFonts w:ascii="Arial" w:hAnsi="Arial" w:cs="Arial"/>
          <w:b/>
          <w:color w:val="000000"/>
        </w:rPr>
        <w:tab/>
        <w:t>Atesta</w:t>
      </w:r>
      <w:r w:rsidR="00F226F9" w:rsidRPr="001A78E6">
        <w:rPr>
          <w:rFonts w:ascii="Arial" w:hAnsi="Arial" w:cs="Arial"/>
          <w:b/>
          <w:color w:val="000000"/>
        </w:rPr>
        <w:t>do de Capacidade</w:t>
      </w:r>
      <w:r w:rsidR="00476360" w:rsidRPr="001A78E6">
        <w:rPr>
          <w:rFonts w:ascii="Arial" w:hAnsi="Arial" w:cs="Arial"/>
          <w:b/>
          <w:color w:val="000000"/>
        </w:rPr>
        <w:t xml:space="preserve"> de, no mínimo, 01(uma) empresa idônea de direito público ou privado, que comprove a aptidão</w:t>
      </w:r>
      <w:r w:rsidR="00F226F9" w:rsidRPr="001A78E6">
        <w:rPr>
          <w:rFonts w:ascii="Arial" w:hAnsi="Arial" w:cs="Arial"/>
          <w:b/>
          <w:color w:val="000000"/>
        </w:rPr>
        <w:t xml:space="preserve"> para o desempenho de atividade pertinente e compatível em características, quantidades</w:t>
      </w:r>
      <w:r w:rsidR="00FF2D1B" w:rsidRPr="001A78E6">
        <w:rPr>
          <w:rFonts w:ascii="Arial" w:hAnsi="Arial" w:cs="Arial"/>
          <w:b/>
          <w:color w:val="000000"/>
        </w:rPr>
        <w:t xml:space="preserve"> e prazos c</w:t>
      </w:r>
      <w:r w:rsidR="00476360" w:rsidRPr="001A78E6">
        <w:rPr>
          <w:rFonts w:ascii="Arial" w:hAnsi="Arial" w:cs="Arial"/>
          <w:b/>
          <w:color w:val="000000"/>
        </w:rPr>
        <w:t>o</w:t>
      </w:r>
      <w:r w:rsidR="00FF2D1B" w:rsidRPr="001A78E6">
        <w:rPr>
          <w:rFonts w:ascii="Arial" w:hAnsi="Arial" w:cs="Arial"/>
          <w:b/>
          <w:color w:val="000000"/>
        </w:rPr>
        <w:t>m o objeto da Seleção Pública</w:t>
      </w:r>
      <w:r w:rsidR="00476360" w:rsidRPr="001A78E6">
        <w:rPr>
          <w:rFonts w:ascii="Arial" w:hAnsi="Arial" w:cs="Arial"/>
          <w:b/>
          <w:color w:val="000000"/>
        </w:rPr>
        <w:t>.</w:t>
      </w:r>
      <w:r w:rsidR="00A44902" w:rsidRPr="001A78E6">
        <w:rPr>
          <w:rFonts w:ascii="Arial" w:hAnsi="Arial" w:cs="Arial"/>
          <w:b/>
          <w:color w:val="000000"/>
        </w:rPr>
        <w:t xml:space="preserve"> </w:t>
      </w:r>
    </w:p>
    <w:p w14:paraId="0855D369" w14:textId="77777777" w:rsidR="00A44902" w:rsidRPr="00634B2F" w:rsidRDefault="00A44902" w:rsidP="009108D5">
      <w:pPr>
        <w:spacing w:after="0" w:line="240" w:lineRule="auto"/>
        <w:ind w:left="2127" w:hanging="711"/>
        <w:jc w:val="both"/>
        <w:rPr>
          <w:rFonts w:ascii="Arial" w:hAnsi="Arial" w:cs="Arial"/>
          <w:b/>
          <w:color w:val="000000"/>
        </w:rPr>
      </w:pPr>
    </w:p>
    <w:p w14:paraId="4C95AE11" w14:textId="77777777" w:rsidR="00476360" w:rsidRPr="00634B2F" w:rsidRDefault="00476360" w:rsidP="009108D5">
      <w:pPr>
        <w:spacing w:after="0" w:line="240" w:lineRule="auto"/>
        <w:ind w:left="2127" w:hanging="711"/>
        <w:jc w:val="both"/>
        <w:rPr>
          <w:rFonts w:ascii="Arial" w:hAnsi="Arial" w:cs="Arial"/>
          <w:b/>
          <w:color w:val="000000"/>
        </w:rPr>
      </w:pPr>
    </w:p>
    <w:p w14:paraId="25439127" w14:textId="77777777" w:rsidR="00476360" w:rsidRPr="00634B2F" w:rsidRDefault="002E4917" w:rsidP="009108D5">
      <w:pPr>
        <w:spacing w:after="0" w:line="240" w:lineRule="auto"/>
        <w:ind w:left="1134"/>
        <w:jc w:val="both"/>
        <w:rPr>
          <w:rFonts w:ascii="Arial" w:hAnsi="Arial" w:cs="Arial"/>
          <w:b/>
        </w:rPr>
      </w:pPr>
      <w:r w:rsidRPr="00634B2F">
        <w:rPr>
          <w:rFonts w:ascii="Arial" w:hAnsi="Arial" w:cs="Arial"/>
          <w:b/>
          <w:color w:val="000000"/>
        </w:rPr>
        <w:t>9.</w:t>
      </w:r>
      <w:r w:rsidR="00FF2D1B" w:rsidRPr="00634B2F">
        <w:rPr>
          <w:rFonts w:ascii="Arial" w:hAnsi="Arial" w:cs="Arial"/>
          <w:b/>
          <w:color w:val="000000"/>
        </w:rPr>
        <w:t>3</w:t>
      </w:r>
      <w:r w:rsidR="00476360" w:rsidRPr="00634B2F">
        <w:rPr>
          <w:rFonts w:ascii="Arial" w:hAnsi="Arial" w:cs="Arial"/>
          <w:b/>
          <w:color w:val="000000"/>
        </w:rPr>
        <w:t>.3</w:t>
      </w:r>
      <w:r w:rsidR="00476360" w:rsidRPr="00634B2F">
        <w:rPr>
          <w:rFonts w:ascii="Arial" w:hAnsi="Arial" w:cs="Arial"/>
          <w:b/>
          <w:color w:val="000000"/>
        </w:rPr>
        <w:tab/>
      </w:r>
      <w:r w:rsidR="00476360" w:rsidRPr="00634B2F">
        <w:rPr>
          <w:rFonts w:ascii="Arial" w:hAnsi="Arial" w:cs="Arial"/>
          <w:b/>
          <w:u w:val="single"/>
        </w:rPr>
        <w:t>Regularidade Fiscal e Trabalhista</w:t>
      </w:r>
      <w:r w:rsidR="00476360" w:rsidRPr="00634B2F">
        <w:rPr>
          <w:rFonts w:ascii="Arial" w:hAnsi="Arial" w:cs="Arial"/>
          <w:b/>
        </w:rPr>
        <w:t>:</w:t>
      </w:r>
    </w:p>
    <w:p w14:paraId="2C2449E1" w14:textId="77777777" w:rsidR="00476360" w:rsidRPr="00634B2F" w:rsidRDefault="00476360" w:rsidP="009108D5">
      <w:pPr>
        <w:tabs>
          <w:tab w:val="left" w:pos="567"/>
          <w:tab w:val="left" w:pos="1418"/>
        </w:tabs>
        <w:spacing w:after="0" w:line="240" w:lineRule="auto"/>
        <w:jc w:val="both"/>
        <w:rPr>
          <w:rFonts w:ascii="Arial" w:hAnsi="Arial" w:cs="Arial"/>
        </w:rPr>
      </w:pPr>
    </w:p>
    <w:p w14:paraId="073305DF" w14:textId="77777777" w:rsidR="00476360" w:rsidRPr="00634B2F" w:rsidRDefault="002E4917" w:rsidP="009108D5">
      <w:pPr>
        <w:pStyle w:val="itemxx"/>
        <w:spacing w:after="0"/>
        <w:ind w:left="2127" w:hanging="711"/>
        <w:rPr>
          <w:rFonts w:cs="Arial"/>
          <w:b/>
          <w:bCs/>
          <w:sz w:val="22"/>
          <w:szCs w:val="22"/>
        </w:rPr>
      </w:pPr>
      <w:r w:rsidRPr="00634B2F">
        <w:rPr>
          <w:rFonts w:cs="Arial"/>
          <w:b/>
          <w:bCs/>
          <w:sz w:val="22"/>
          <w:szCs w:val="22"/>
        </w:rPr>
        <w:t>9</w:t>
      </w:r>
      <w:r w:rsidR="00FF2D1B" w:rsidRPr="00634B2F">
        <w:rPr>
          <w:rFonts w:cs="Arial"/>
          <w:b/>
          <w:bCs/>
          <w:sz w:val="22"/>
          <w:szCs w:val="22"/>
        </w:rPr>
        <w:t>.3</w:t>
      </w:r>
      <w:r w:rsidR="00476360" w:rsidRPr="00634B2F">
        <w:rPr>
          <w:rFonts w:cs="Arial"/>
          <w:b/>
          <w:bCs/>
          <w:sz w:val="22"/>
          <w:szCs w:val="22"/>
        </w:rPr>
        <w:t xml:space="preserve">.3.1 </w:t>
      </w:r>
      <w:r w:rsidR="00476360" w:rsidRPr="00634B2F">
        <w:rPr>
          <w:rFonts w:cs="Arial"/>
          <w:b/>
          <w:bCs/>
          <w:sz w:val="22"/>
          <w:szCs w:val="22"/>
        </w:rPr>
        <w:tab/>
        <w:t>Prova de inscrição no Cadastro Nacional de Pessoas Jurídicas (</w:t>
      </w:r>
      <w:r w:rsidR="00476360" w:rsidRPr="00634B2F">
        <w:rPr>
          <w:rFonts w:cs="Arial"/>
          <w:b/>
          <w:sz w:val="22"/>
          <w:szCs w:val="22"/>
        </w:rPr>
        <w:t>CNPJ</w:t>
      </w:r>
      <w:r w:rsidR="00476360" w:rsidRPr="00634B2F">
        <w:rPr>
          <w:rFonts w:cs="Arial"/>
          <w:b/>
          <w:bCs/>
          <w:sz w:val="22"/>
          <w:szCs w:val="22"/>
        </w:rPr>
        <w:t>).</w:t>
      </w:r>
    </w:p>
    <w:p w14:paraId="4B74FA47" w14:textId="77777777" w:rsidR="00476360" w:rsidRPr="00634B2F" w:rsidRDefault="00476360" w:rsidP="009108D5">
      <w:pPr>
        <w:pStyle w:val="itemxx"/>
        <w:spacing w:after="0"/>
        <w:ind w:left="2127" w:hanging="993"/>
        <w:rPr>
          <w:rFonts w:cs="Arial"/>
          <w:b/>
          <w:bCs/>
          <w:sz w:val="22"/>
          <w:szCs w:val="22"/>
        </w:rPr>
      </w:pPr>
    </w:p>
    <w:p w14:paraId="61B24D75" w14:textId="41446D0A" w:rsidR="00476360" w:rsidRPr="00634B2F" w:rsidRDefault="002E4917" w:rsidP="009108D5">
      <w:pPr>
        <w:pStyle w:val="itemxx"/>
        <w:spacing w:after="0"/>
        <w:ind w:left="2127" w:hanging="711"/>
        <w:rPr>
          <w:rFonts w:cs="Arial"/>
          <w:sz w:val="22"/>
          <w:szCs w:val="22"/>
        </w:rPr>
      </w:pPr>
      <w:r w:rsidRPr="00634B2F">
        <w:rPr>
          <w:rFonts w:cs="Arial"/>
          <w:b/>
          <w:sz w:val="22"/>
          <w:szCs w:val="22"/>
        </w:rPr>
        <w:t>9</w:t>
      </w:r>
      <w:r w:rsidR="00FF2D1B" w:rsidRPr="00634B2F">
        <w:rPr>
          <w:rFonts w:cs="Arial"/>
          <w:b/>
          <w:sz w:val="22"/>
          <w:szCs w:val="22"/>
        </w:rPr>
        <w:t>.3</w:t>
      </w:r>
      <w:r w:rsidR="00476360" w:rsidRPr="00634B2F">
        <w:rPr>
          <w:rFonts w:cs="Arial"/>
          <w:b/>
          <w:sz w:val="22"/>
          <w:szCs w:val="22"/>
        </w:rPr>
        <w:t xml:space="preserve">.3.2 </w:t>
      </w:r>
      <w:r w:rsidR="00476360" w:rsidRPr="00634B2F">
        <w:rPr>
          <w:rFonts w:cs="Arial"/>
          <w:b/>
          <w:sz w:val="22"/>
          <w:szCs w:val="22"/>
        </w:rPr>
        <w:tab/>
        <w:t>Certidão Negativa de Débitos relativos aos Tributos Federais e à Dívida Ativa da União (CND)</w:t>
      </w:r>
      <w:r w:rsidR="00476360" w:rsidRPr="00634B2F">
        <w:rPr>
          <w:rFonts w:cs="Arial"/>
          <w:sz w:val="22"/>
          <w:szCs w:val="22"/>
        </w:rPr>
        <w:t xml:space="preserve">, emitida pela Receita Federal, Portaria Conjunta RFB/PGFN nº 1.751 de 02 de outubro de 2014 e Lei </w:t>
      </w:r>
      <w:r w:rsidR="001A78E6" w:rsidRPr="00634B2F">
        <w:rPr>
          <w:rFonts w:cs="Arial"/>
          <w:sz w:val="22"/>
          <w:szCs w:val="22"/>
        </w:rPr>
        <w:t>n. º</w:t>
      </w:r>
      <w:r w:rsidR="00476360" w:rsidRPr="00634B2F">
        <w:rPr>
          <w:rFonts w:cs="Arial"/>
          <w:sz w:val="22"/>
          <w:szCs w:val="22"/>
        </w:rPr>
        <w:t xml:space="preserve"> 8212 de 24 de julho de 1991.</w:t>
      </w:r>
    </w:p>
    <w:p w14:paraId="10526F47" w14:textId="77777777" w:rsidR="00476360" w:rsidRPr="00634B2F" w:rsidRDefault="00476360" w:rsidP="009108D5">
      <w:pPr>
        <w:spacing w:after="0" w:line="240" w:lineRule="auto"/>
        <w:ind w:left="2127" w:hanging="711"/>
        <w:jc w:val="both"/>
        <w:rPr>
          <w:rFonts w:ascii="Arial" w:hAnsi="Arial" w:cs="Arial"/>
          <w:b/>
        </w:rPr>
      </w:pPr>
    </w:p>
    <w:p w14:paraId="4583AE3D" w14:textId="2C9FB461" w:rsidR="00476360" w:rsidRPr="00634B2F" w:rsidRDefault="002E4917" w:rsidP="009108D5">
      <w:pPr>
        <w:spacing w:after="0" w:line="240" w:lineRule="auto"/>
        <w:ind w:left="2127" w:hanging="711"/>
        <w:jc w:val="both"/>
        <w:rPr>
          <w:rFonts w:ascii="Arial" w:hAnsi="Arial" w:cs="Arial"/>
        </w:rPr>
      </w:pPr>
      <w:r w:rsidRPr="00634B2F">
        <w:rPr>
          <w:rFonts w:ascii="Arial" w:hAnsi="Arial" w:cs="Arial"/>
          <w:b/>
        </w:rPr>
        <w:t>9</w:t>
      </w:r>
      <w:r w:rsidR="00FF2D1B" w:rsidRPr="00634B2F">
        <w:rPr>
          <w:rFonts w:ascii="Arial" w:hAnsi="Arial" w:cs="Arial"/>
          <w:b/>
        </w:rPr>
        <w:t>.3</w:t>
      </w:r>
      <w:r w:rsidR="00476360" w:rsidRPr="00634B2F">
        <w:rPr>
          <w:rFonts w:ascii="Arial" w:hAnsi="Arial" w:cs="Arial"/>
          <w:b/>
        </w:rPr>
        <w:t>.3.3</w:t>
      </w:r>
      <w:r w:rsidR="00476360" w:rsidRPr="00634B2F">
        <w:rPr>
          <w:rFonts w:ascii="Arial" w:hAnsi="Arial" w:cs="Arial"/>
          <w:b/>
        </w:rPr>
        <w:tab/>
        <w:t>Certificado de Regularidade</w:t>
      </w:r>
      <w:r w:rsidR="00476360" w:rsidRPr="00634B2F">
        <w:rPr>
          <w:rFonts w:ascii="Arial" w:hAnsi="Arial" w:cs="Arial"/>
        </w:rPr>
        <w:t xml:space="preserve"> junto ao </w:t>
      </w:r>
      <w:r w:rsidR="00476360" w:rsidRPr="00634B2F">
        <w:rPr>
          <w:rFonts w:ascii="Arial" w:hAnsi="Arial" w:cs="Arial"/>
          <w:b/>
        </w:rPr>
        <w:t>FGTS (Fundo de Garantia por Tempo de Serviço)</w:t>
      </w:r>
      <w:r w:rsidR="00476360" w:rsidRPr="00634B2F">
        <w:rPr>
          <w:rFonts w:ascii="Arial" w:hAnsi="Arial" w:cs="Arial"/>
        </w:rPr>
        <w:t xml:space="preserve"> emitido pela Caixa Econômica Federal, Lei </w:t>
      </w:r>
      <w:r w:rsidR="001A78E6" w:rsidRPr="00634B2F">
        <w:rPr>
          <w:rFonts w:ascii="Arial" w:hAnsi="Arial" w:cs="Arial"/>
        </w:rPr>
        <w:t>n. º</w:t>
      </w:r>
      <w:r w:rsidR="00476360" w:rsidRPr="00634B2F">
        <w:rPr>
          <w:rFonts w:ascii="Arial" w:hAnsi="Arial" w:cs="Arial"/>
        </w:rPr>
        <w:t xml:space="preserve"> 8.036, de 11 de maio de 1990 e na Lei </w:t>
      </w:r>
      <w:r w:rsidR="001A78E6" w:rsidRPr="00634B2F">
        <w:rPr>
          <w:rFonts w:ascii="Arial" w:hAnsi="Arial" w:cs="Arial"/>
        </w:rPr>
        <w:t>n. º</w:t>
      </w:r>
      <w:r w:rsidR="00476360" w:rsidRPr="00634B2F">
        <w:rPr>
          <w:rFonts w:ascii="Arial" w:hAnsi="Arial" w:cs="Arial"/>
        </w:rPr>
        <w:t xml:space="preserve"> 9.012, de 30 de março </w:t>
      </w:r>
      <w:r w:rsidR="00FF2D1B" w:rsidRPr="00634B2F">
        <w:rPr>
          <w:rFonts w:ascii="Arial" w:hAnsi="Arial" w:cs="Arial"/>
        </w:rPr>
        <w:t xml:space="preserve">de </w:t>
      </w:r>
      <w:r w:rsidR="00476360" w:rsidRPr="00634B2F">
        <w:rPr>
          <w:rFonts w:ascii="Arial" w:hAnsi="Arial" w:cs="Arial"/>
        </w:rPr>
        <w:t>1995.</w:t>
      </w:r>
    </w:p>
    <w:p w14:paraId="67C043E2" w14:textId="77777777" w:rsidR="00476360" w:rsidRPr="00634B2F" w:rsidRDefault="00476360" w:rsidP="009108D5">
      <w:pPr>
        <w:spacing w:after="0" w:line="240" w:lineRule="auto"/>
        <w:ind w:left="2127" w:hanging="711"/>
        <w:jc w:val="both"/>
        <w:rPr>
          <w:rFonts w:ascii="Arial" w:hAnsi="Arial" w:cs="Arial"/>
          <w:b/>
        </w:rPr>
      </w:pPr>
    </w:p>
    <w:p w14:paraId="55F91A41" w14:textId="77777777" w:rsidR="00476360" w:rsidRPr="00634B2F" w:rsidRDefault="002E4917" w:rsidP="009108D5">
      <w:pPr>
        <w:spacing w:after="0" w:line="240" w:lineRule="auto"/>
        <w:ind w:left="2127" w:hanging="711"/>
        <w:jc w:val="both"/>
        <w:rPr>
          <w:rFonts w:ascii="Arial" w:hAnsi="Arial" w:cs="Arial"/>
        </w:rPr>
      </w:pPr>
      <w:r w:rsidRPr="00634B2F">
        <w:rPr>
          <w:rFonts w:ascii="Arial" w:hAnsi="Arial" w:cs="Arial"/>
          <w:b/>
        </w:rPr>
        <w:t>9</w:t>
      </w:r>
      <w:r w:rsidR="00FF2D1B" w:rsidRPr="00634B2F">
        <w:rPr>
          <w:rFonts w:ascii="Arial" w:hAnsi="Arial" w:cs="Arial"/>
          <w:b/>
        </w:rPr>
        <w:t>.3</w:t>
      </w:r>
      <w:r w:rsidR="00476360" w:rsidRPr="00634B2F">
        <w:rPr>
          <w:rFonts w:ascii="Arial" w:hAnsi="Arial" w:cs="Arial"/>
          <w:b/>
        </w:rPr>
        <w:t>.3.4</w:t>
      </w:r>
      <w:r w:rsidR="00476360" w:rsidRPr="00634B2F">
        <w:rPr>
          <w:rFonts w:ascii="Arial" w:hAnsi="Arial" w:cs="Arial"/>
          <w:b/>
        </w:rPr>
        <w:tab/>
        <w:t xml:space="preserve">Certidão Negativa de Débito Trabalhista </w:t>
      </w:r>
      <w:r w:rsidR="00476360" w:rsidRPr="00634B2F">
        <w:rPr>
          <w:rFonts w:ascii="Arial" w:hAnsi="Arial" w:cs="Arial"/>
        </w:rPr>
        <w:t xml:space="preserve">junto a </w:t>
      </w:r>
      <w:r w:rsidR="00FF2D1B" w:rsidRPr="00634B2F">
        <w:rPr>
          <w:rFonts w:ascii="Arial" w:hAnsi="Arial" w:cs="Arial"/>
          <w:b/>
        </w:rPr>
        <w:t>Justiça do Trabalho</w:t>
      </w:r>
      <w:r w:rsidR="00476360" w:rsidRPr="00634B2F">
        <w:rPr>
          <w:rFonts w:ascii="Arial" w:hAnsi="Arial" w:cs="Arial"/>
          <w:b/>
        </w:rPr>
        <w:t xml:space="preserve"> (CNDT), </w:t>
      </w:r>
      <w:r w:rsidR="00476360" w:rsidRPr="00634B2F">
        <w:rPr>
          <w:rFonts w:ascii="Arial" w:hAnsi="Arial" w:cs="Arial"/>
        </w:rPr>
        <w:t>Lei 12.440, de 07 de julho de 2011.</w:t>
      </w:r>
    </w:p>
    <w:p w14:paraId="507111B2" w14:textId="77777777" w:rsidR="005751C1" w:rsidRPr="00634B2F" w:rsidRDefault="005751C1" w:rsidP="009108D5">
      <w:pPr>
        <w:tabs>
          <w:tab w:val="left" w:pos="1701"/>
        </w:tabs>
        <w:spacing w:after="0" w:line="240" w:lineRule="auto"/>
        <w:ind w:firstLine="1134"/>
        <w:jc w:val="both"/>
        <w:rPr>
          <w:rFonts w:ascii="Arial" w:hAnsi="Arial" w:cs="Arial"/>
        </w:rPr>
      </w:pPr>
    </w:p>
    <w:p w14:paraId="1CC0AA97" w14:textId="77777777" w:rsidR="005751C1" w:rsidRPr="00634B2F" w:rsidRDefault="002E4917" w:rsidP="005751C1">
      <w:pPr>
        <w:pStyle w:val="CM67"/>
        <w:spacing w:after="0"/>
        <w:jc w:val="both"/>
        <w:rPr>
          <w:rFonts w:ascii="Arial" w:hAnsi="Arial" w:cs="Arial"/>
          <w:bCs/>
          <w:color w:val="000000"/>
          <w:sz w:val="22"/>
          <w:szCs w:val="22"/>
        </w:rPr>
      </w:pPr>
      <w:r w:rsidRPr="00634B2F">
        <w:rPr>
          <w:rFonts w:ascii="Arial" w:hAnsi="Arial" w:cs="Arial"/>
          <w:b/>
          <w:bCs/>
          <w:color w:val="000000"/>
          <w:sz w:val="22"/>
          <w:szCs w:val="22"/>
        </w:rPr>
        <w:t>9</w:t>
      </w:r>
      <w:r w:rsidR="005751C1" w:rsidRPr="00634B2F">
        <w:rPr>
          <w:rFonts w:ascii="Arial" w:hAnsi="Arial" w:cs="Arial"/>
          <w:b/>
          <w:bCs/>
          <w:color w:val="000000"/>
          <w:sz w:val="22"/>
          <w:szCs w:val="22"/>
        </w:rPr>
        <w:t>.4</w:t>
      </w:r>
      <w:r w:rsidR="005751C1" w:rsidRPr="00634B2F">
        <w:rPr>
          <w:rFonts w:ascii="Arial" w:hAnsi="Arial" w:cs="Arial"/>
          <w:b/>
          <w:bCs/>
          <w:color w:val="000000"/>
          <w:sz w:val="22"/>
          <w:szCs w:val="22"/>
        </w:rPr>
        <w:tab/>
      </w:r>
      <w:r w:rsidR="005751C1" w:rsidRPr="00634B2F">
        <w:rPr>
          <w:rFonts w:ascii="Arial" w:hAnsi="Arial" w:cs="Arial"/>
          <w:bCs/>
          <w:color w:val="000000"/>
          <w:sz w:val="22"/>
          <w:szCs w:val="22"/>
        </w:rPr>
        <w:t>A empresa deverá apresentar preenchidas as declarações contidas nos anexos deste instrumento.</w:t>
      </w:r>
    </w:p>
    <w:p w14:paraId="5D2B812B" w14:textId="77777777" w:rsidR="007C10ED" w:rsidRPr="00634B2F" w:rsidRDefault="007C10ED" w:rsidP="00CB5817">
      <w:pPr>
        <w:pStyle w:val="CM67"/>
        <w:spacing w:after="0"/>
        <w:jc w:val="both"/>
        <w:rPr>
          <w:rFonts w:ascii="Arial" w:hAnsi="Arial" w:cs="Arial"/>
          <w:b/>
          <w:bCs/>
          <w:color w:val="000000"/>
          <w:sz w:val="22"/>
          <w:szCs w:val="22"/>
        </w:rPr>
      </w:pPr>
    </w:p>
    <w:p w14:paraId="69073CFD" w14:textId="77777777" w:rsidR="00EA429E" w:rsidRPr="00634B2F" w:rsidRDefault="002E4917" w:rsidP="00CB5817">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t>10</w:t>
      </w:r>
      <w:r w:rsidR="009E3D23" w:rsidRPr="00634B2F">
        <w:rPr>
          <w:rFonts w:ascii="Arial" w:hAnsi="Arial" w:cs="Arial"/>
          <w:b/>
          <w:bCs/>
          <w:color w:val="000000"/>
          <w:sz w:val="22"/>
          <w:szCs w:val="22"/>
        </w:rPr>
        <w:t xml:space="preserve"> - DO</w:t>
      </w:r>
      <w:r w:rsidR="00EA429E" w:rsidRPr="00634B2F">
        <w:rPr>
          <w:rFonts w:ascii="Arial" w:hAnsi="Arial" w:cs="Arial"/>
          <w:b/>
          <w:bCs/>
          <w:color w:val="000000"/>
          <w:sz w:val="22"/>
          <w:szCs w:val="22"/>
        </w:rPr>
        <w:t xml:space="preserve"> JULGAMENTO </w:t>
      </w:r>
      <w:r w:rsidR="009E3D23" w:rsidRPr="00634B2F">
        <w:rPr>
          <w:rFonts w:ascii="Arial" w:hAnsi="Arial" w:cs="Arial"/>
          <w:b/>
          <w:bCs/>
          <w:color w:val="000000"/>
          <w:sz w:val="22"/>
          <w:szCs w:val="22"/>
        </w:rPr>
        <w:t>DAS PROPOSTAS</w:t>
      </w:r>
    </w:p>
    <w:p w14:paraId="55BBA51A" w14:textId="77777777" w:rsidR="00CB5817" w:rsidRPr="00634B2F" w:rsidRDefault="00CB5817" w:rsidP="001F2433">
      <w:pPr>
        <w:pStyle w:val="CM68"/>
        <w:spacing w:after="0"/>
        <w:ind w:firstLine="180"/>
        <w:jc w:val="both"/>
        <w:rPr>
          <w:rFonts w:ascii="Arial" w:hAnsi="Arial" w:cs="Arial"/>
          <w:color w:val="000000"/>
          <w:sz w:val="22"/>
          <w:szCs w:val="22"/>
        </w:rPr>
      </w:pPr>
    </w:p>
    <w:p w14:paraId="1AB9C591" w14:textId="77777777" w:rsidR="00505199"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10</w:t>
      </w:r>
      <w:r w:rsidR="00CB5817" w:rsidRPr="00634B2F">
        <w:rPr>
          <w:rFonts w:ascii="Arial" w:hAnsi="Arial" w:cs="Arial"/>
          <w:b/>
          <w:bCs/>
          <w:color w:val="000000"/>
        </w:rPr>
        <w:t>.1</w:t>
      </w:r>
      <w:r w:rsidR="00CB5817" w:rsidRPr="00634B2F">
        <w:rPr>
          <w:rFonts w:ascii="Arial" w:hAnsi="Arial" w:cs="Arial"/>
          <w:bCs/>
          <w:color w:val="000000"/>
        </w:rPr>
        <w:tab/>
      </w:r>
      <w:r w:rsidR="009E3D23" w:rsidRPr="00634B2F">
        <w:rPr>
          <w:rFonts w:ascii="Arial" w:hAnsi="Arial" w:cs="Arial"/>
        </w:rPr>
        <w:t>Para</w:t>
      </w:r>
      <w:proofErr w:type="gramEnd"/>
      <w:r w:rsidR="009E3D23" w:rsidRPr="00634B2F">
        <w:rPr>
          <w:rFonts w:ascii="Arial" w:hAnsi="Arial" w:cs="Arial"/>
        </w:rPr>
        <w:t xml:space="preserve"> </w:t>
      </w:r>
      <w:r w:rsidR="00505199" w:rsidRPr="00634B2F">
        <w:rPr>
          <w:rFonts w:ascii="Arial" w:hAnsi="Arial" w:cs="Arial"/>
        </w:rPr>
        <w:t>julgamento e classificação das propostas</w:t>
      </w:r>
      <w:r w:rsidR="009E3D23" w:rsidRPr="00634B2F">
        <w:rPr>
          <w:rFonts w:ascii="Arial" w:hAnsi="Arial" w:cs="Arial"/>
        </w:rPr>
        <w:t xml:space="preserve">, será aberto, inicialmente, o ENVELOPE 01, contendo as PROPOSTAS DE PREÇO. </w:t>
      </w:r>
      <w:r w:rsidR="00505199" w:rsidRPr="00634B2F">
        <w:rPr>
          <w:rFonts w:ascii="Arial" w:hAnsi="Arial" w:cs="Arial"/>
        </w:rPr>
        <w:t>A Comissão de Seleção analisará as propostas verificando o atendimento a todas as especificações e condições estabelecidas neste Instrumento Convocatório e seus Anexos, sendo imediatamente desclassifica</w:t>
      </w:r>
      <w:r w:rsidR="00BA42D1" w:rsidRPr="00634B2F">
        <w:rPr>
          <w:rFonts w:ascii="Arial" w:hAnsi="Arial" w:cs="Arial"/>
        </w:rPr>
        <w:t>da</w:t>
      </w:r>
      <w:r w:rsidR="00505199" w:rsidRPr="00634B2F">
        <w:rPr>
          <w:rFonts w:ascii="Arial" w:hAnsi="Arial" w:cs="Arial"/>
        </w:rPr>
        <w:t>s aquelas que estiverem em desacordo.</w:t>
      </w:r>
    </w:p>
    <w:p w14:paraId="63DD0D76" w14:textId="77777777" w:rsidR="009E3D23"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rPr>
        <w:t>10</w:t>
      </w:r>
      <w:r w:rsidR="00BA42D1" w:rsidRPr="00634B2F">
        <w:rPr>
          <w:rFonts w:ascii="Arial" w:hAnsi="Arial" w:cs="Arial"/>
          <w:b/>
        </w:rPr>
        <w:t>.2</w:t>
      </w:r>
      <w:r w:rsidR="004A5188" w:rsidRPr="00634B2F">
        <w:rPr>
          <w:rFonts w:ascii="Arial" w:hAnsi="Arial" w:cs="Arial"/>
          <w:b/>
        </w:rPr>
        <w:tab/>
      </w:r>
      <w:r w:rsidR="004A5188" w:rsidRPr="00634B2F">
        <w:rPr>
          <w:rFonts w:ascii="Arial" w:hAnsi="Arial" w:cs="Arial"/>
        </w:rPr>
        <w:t>Após</w:t>
      </w:r>
      <w:proofErr w:type="gramEnd"/>
      <w:r w:rsidR="004A5188" w:rsidRPr="00634B2F">
        <w:rPr>
          <w:rFonts w:ascii="Arial" w:hAnsi="Arial" w:cs="Arial"/>
        </w:rPr>
        <w:t xml:space="preserve"> a classificação das propostas recebidas, a Comissão dará início à fase de habilitação com a abertura do ENVELOPE 02 contendo a documentação de habilitação do interessado mais bem classificado. </w:t>
      </w:r>
      <w:r w:rsidR="009E3D23" w:rsidRPr="00634B2F">
        <w:rPr>
          <w:rFonts w:ascii="Arial" w:hAnsi="Arial" w:cs="Arial"/>
        </w:rPr>
        <w:t xml:space="preserve">Somente serão avaliados os Documentos de Habilitação (ENVELOPE 02) da empresa que oferecer o </w:t>
      </w:r>
      <w:r w:rsidR="008B1CB2" w:rsidRPr="00634B2F">
        <w:rPr>
          <w:rFonts w:ascii="Arial" w:hAnsi="Arial" w:cs="Arial"/>
          <w:b/>
        </w:rPr>
        <w:t>MENOR PREÇO</w:t>
      </w:r>
      <w:r w:rsidR="009E3D23" w:rsidRPr="00634B2F">
        <w:rPr>
          <w:rFonts w:ascii="Arial" w:hAnsi="Arial" w:cs="Arial"/>
        </w:rPr>
        <w:t>.</w:t>
      </w:r>
    </w:p>
    <w:p w14:paraId="325A5424" w14:textId="77777777" w:rsidR="00AC404F"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rPr>
        <w:t>10</w:t>
      </w:r>
      <w:r w:rsidR="00AC404F" w:rsidRPr="00634B2F">
        <w:rPr>
          <w:rFonts w:ascii="Arial" w:hAnsi="Arial" w:cs="Arial"/>
          <w:b/>
        </w:rPr>
        <w:t>.3</w:t>
      </w:r>
      <w:r w:rsidR="00AC404F" w:rsidRPr="00634B2F">
        <w:rPr>
          <w:rFonts w:ascii="Arial" w:hAnsi="Arial" w:cs="Arial"/>
          <w:b/>
        </w:rPr>
        <w:tab/>
      </w:r>
      <w:r w:rsidR="00212679" w:rsidRPr="00634B2F">
        <w:rPr>
          <w:rFonts w:ascii="Arial" w:hAnsi="Arial" w:cs="Arial"/>
        </w:rPr>
        <w:t>Havendo</w:t>
      </w:r>
      <w:proofErr w:type="gramEnd"/>
      <w:r w:rsidR="00212679" w:rsidRPr="00634B2F">
        <w:rPr>
          <w:rFonts w:ascii="Arial" w:hAnsi="Arial" w:cs="Arial"/>
        </w:rPr>
        <w:t xml:space="preserve"> empate será efetuado sorteio pela Comissão de Seleção entre as propostas iguais, em ato público, para os participantes.</w:t>
      </w:r>
    </w:p>
    <w:p w14:paraId="4E5AAE9C" w14:textId="77777777" w:rsidR="009E3D23" w:rsidRPr="00634B2F" w:rsidRDefault="002E4917" w:rsidP="00BA42D1">
      <w:pPr>
        <w:autoSpaceDE w:val="0"/>
        <w:autoSpaceDN w:val="0"/>
        <w:adjustRightInd w:val="0"/>
        <w:spacing w:after="0" w:line="240" w:lineRule="auto"/>
        <w:jc w:val="both"/>
        <w:rPr>
          <w:rFonts w:ascii="Arial" w:hAnsi="Arial" w:cs="Arial"/>
        </w:rPr>
      </w:pPr>
      <w:r w:rsidRPr="00634B2F">
        <w:rPr>
          <w:rFonts w:ascii="Arial" w:hAnsi="Arial" w:cs="Arial"/>
          <w:b/>
          <w:bCs/>
          <w:color w:val="000000"/>
        </w:rPr>
        <w:t>10.4</w:t>
      </w:r>
      <w:r w:rsidR="00505199" w:rsidRPr="00634B2F">
        <w:rPr>
          <w:rFonts w:ascii="Arial" w:hAnsi="Arial" w:cs="Arial"/>
          <w:b/>
          <w:bCs/>
          <w:color w:val="000000"/>
        </w:rPr>
        <w:tab/>
      </w:r>
      <w:r w:rsidR="00BA42D1" w:rsidRPr="00634B2F">
        <w:rPr>
          <w:rFonts w:ascii="Arial" w:hAnsi="Arial" w:cs="Arial"/>
        </w:rPr>
        <w:t>Caso a Empresa melhor classificada não atenda aos requisitos de habilitação, a Comissão de Seleção examinará a documentação de habilitação da segunda melhor classificada e assim sucessivamente.</w:t>
      </w:r>
    </w:p>
    <w:p w14:paraId="07E98618" w14:textId="77777777" w:rsidR="00BA42D1" w:rsidRPr="00634B2F" w:rsidRDefault="002E4917" w:rsidP="00BA42D1">
      <w:pPr>
        <w:autoSpaceDE w:val="0"/>
        <w:autoSpaceDN w:val="0"/>
        <w:adjustRightInd w:val="0"/>
        <w:spacing w:after="0" w:line="240" w:lineRule="auto"/>
        <w:jc w:val="both"/>
        <w:rPr>
          <w:rFonts w:ascii="Arial" w:hAnsi="Arial" w:cs="Arial"/>
        </w:rPr>
      </w:pPr>
      <w:proofErr w:type="gramStart"/>
      <w:r w:rsidRPr="00634B2F">
        <w:rPr>
          <w:rFonts w:ascii="Arial" w:hAnsi="Arial" w:cs="Arial"/>
          <w:b/>
        </w:rPr>
        <w:t>10.5</w:t>
      </w:r>
      <w:r w:rsidR="00BA42D1" w:rsidRPr="00634B2F">
        <w:rPr>
          <w:rFonts w:ascii="Arial" w:hAnsi="Arial" w:cs="Arial"/>
          <w:b/>
        </w:rPr>
        <w:tab/>
      </w:r>
      <w:r w:rsidR="006920CA" w:rsidRPr="00634B2F">
        <w:rPr>
          <w:rFonts w:ascii="Arial" w:hAnsi="Arial" w:cs="Arial"/>
        </w:rPr>
        <w:t>Constatado</w:t>
      </w:r>
      <w:proofErr w:type="gramEnd"/>
      <w:r w:rsidR="006920CA" w:rsidRPr="00634B2F">
        <w:rPr>
          <w:rFonts w:ascii="Arial" w:hAnsi="Arial" w:cs="Arial"/>
        </w:rPr>
        <w:t xml:space="preserve"> o atendimento pleno às exigências da Seleção Pública, </w:t>
      </w:r>
      <w:r w:rsidR="004A5188" w:rsidRPr="00634B2F">
        <w:rPr>
          <w:rFonts w:ascii="Arial" w:hAnsi="Arial" w:cs="Arial"/>
        </w:rPr>
        <w:t>sendo aceitável a proposta de preço e estando habilitada a melhor classificada, será ela declarada vencedora, sendo-lhe adjudicado o objeto do presente instrumento</w:t>
      </w:r>
      <w:r w:rsidR="006920CA" w:rsidRPr="00634B2F">
        <w:rPr>
          <w:rFonts w:ascii="Arial" w:hAnsi="Arial" w:cs="Arial"/>
        </w:rPr>
        <w:t xml:space="preserve"> pela Comissã</w:t>
      </w:r>
      <w:r w:rsidR="004A5188" w:rsidRPr="00634B2F">
        <w:rPr>
          <w:rFonts w:ascii="Arial" w:hAnsi="Arial" w:cs="Arial"/>
        </w:rPr>
        <w:t>o de Seleção</w:t>
      </w:r>
      <w:r w:rsidR="006920CA" w:rsidRPr="00634B2F">
        <w:rPr>
          <w:rFonts w:ascii="Arial" w:hAnsi="Arial" w:cs="Arial"/>
        </w:rPr>
        <w:t>.</w:t>
      </w:r>
    </w:p>
    <w:p w14:paraId="24C9FE05" w14:textId="77777777" w:rsidR="00212679" w:rsidRPr="00634B2F" w:rsidRDefault="000760E0" w:rsidP="00144E6E">
      <w:pPr>
        <w:autoSpaceDE w:val="0"/>
        <w:autoSpaceDN w:val="0"/>
        <w:adjustRightInd w:val="0"/>
        <w:spacing w:after="0" w:line="240" w:lineRule="auto"/>
        <w:jc w:val="both"/>
        <w:rPr>
          <w:rFonts w:ascii="Arial" w:hAnsi="Arial" w:cs="Arial"/>
          <w:b/>
        </w:rPr>
      </w:pPr>
      <w:r w:rsidRPr="00634B2F">
        <w:rPr>
          <w:rFonts w:ascii="Arial" w:hAnsi="Arial" w:cs="Arial"/>
          <w:b/>
        </w:rPr>
        <w:t>10.6</w:t>
      </w:r>
      <w:r w:rsidR="00144E6E" w:rsidRPr="00634B2F">
        <w:rPr>
          <w:rFonts w:ascii="Arial" w:hAnsi="Arial" w:cs="Arial"/>
          <w:b/>
        </w:rPr>
        <w:tab/>
      </w:r>
      <w:r w:rsidR="00144E6E" w:rsidRPr="00634B2F">
        <w:rPr>
          <w:rFonts w:ascii="Arial" w:hAnsi="Arial" w:cs="Arial"/>
        </w:rPr>
        <w:t>Da reunião lavrar-se-á ata circunstanciada, na qual serão registradas as ocorrências relevantes e que, ao final, deverá ser assinada pela Comissão de Seleção e pelos proponentes presentes.</w:t>
      </w:r>
    </w:p>
    <w:p w14:paraId="7422BB3D" w14:textId="16E456ED" w:rsidR="00144E6E" w:rsidRPr="00634B2F" w:rsidRDefault="000760E0" w:rsidP="00144E6E">
      <w:pPr>
        <w:pStyle w:val="CM67"/>
        <w:spacing w:after="0"/>
        <w:jc w:val="both"/>
        <w:rPr>
          <w:rFonts w:ascii="Arial" w:hAnsi="Arial" w:cs="Arial"/>
          <w:sz w:val="22"/>
          <w:szCs w:val="22"/>
        </w:rPr>
      </w:pPr>
      <w:r w:rsidRPr="00634B2F">
        <w:rPr>
          <w:rFonts w:ascii="Arial" w:hAnsi="Arial" w:cs="Arial"/>
          <w:b/>
          <w:sz w:val="22"/>
          <w:szCs w:val="22"/>
        </w:rPr>
        <w:t>10.7</w:t>
      </w:r>
      <w:r w:rsidR="00144E6E" w:rsidRPr="00634B2F">
        <w:rPr>
          <w:rFonts w:ascii="Arial" w:hAnsi="Arial" w:cs="Arial"/>
          <w:b/>
          <w:sz w:val="22"/>
          <w:szCs w:val="22"/>
        </w:rPr>
        <w:tab/>
      </w:r>
      <w:r w:rsidR="00144E6E" w:rsidRPr="00634B2F">
        <w:rPr>
          <w:rFonts w:ascii="Arial" w:hAnsi="Arial" w:cs="Arial"/>
          <w:sz w:val="22"/>
          <w:szCs w:val="22"/>
        </w:rPr>
        <w:t xml:space="preserve">O resultado desta Seleção Pública será disponibilizado no site: </w:t>
      </w:r>
      <w:r w:rsidR="00144E6E" w:rsidRPr="00634B2F">
        <w:rPr>
          <w:rFonts w:ascii="Arial" w:hAnsi="Arial" w:cs="Arial"/>
          <w:b/>
          <w:bCs/>
          <w:sz w:val="22"/>
          <w:szCs w:val="22"/>
          <w:u w:val="single"/>
        </w:rPr>
        <w:lastRenderedPageBreak/>
        <w:t>www.fundacaocefetminas.org.br</w:t>
      </w:r>
      <w:r w:rsidR="00144E6E" w:rsidRPr="00634B2F">
        <w:rPr>
          <w:rFonts w:ascii="Arial" w:hAnsi="Arial" w:cs="Arial"/>
          <w:sz w:val="22"/>
          <w:szCs w:val="22"/>
        </w:rPr>
        <w:t xml:space="preserve"> para conhecimento dos interessados.</w:t>
      </w:r>
    </w:p>
    <w:p w14:paraId="7594C794" w14:textId="6A836108" w:rsidR="009E3AED" w:rsidRDefault="00722B1E" w:rsidP="001A78E6">
      <w:pPr>
        <w:jc w:val="both"/>
        <w:rPr>
          <w:rFonts w:ascii="Arial" w:hAnsi="Arial" w:cs="Arial"/>
        </w:rPr>
      </w:pPr>
      <w:r w:rsidRPr="001A78E6">
        <w:rPr>
          <w:rFonts w:ascii="Arial" w:hAnsi="Arial" w:cs="Arial"/>
          <w:b/>
          <w:bCs/>
        </w:rPr>
        <w:t>10.8</w:t>
      </w:r>
      <w:r w:rsidRPr="001A78E6">
        <w:rPr>
          <w:rFonts w:ascii="Arial" w:hAnsi="Arial" w:cs="Arial"/>
        </w:rPr>
        <w:t xml:space="preserve"> O valor total </w:t>
      </w:r>
      <w:r w:rsidR="00BA6F9C" w:rsidRPr="001A78E6">
        <w:rPr>
          <w:rFonts w:ascii="Arial" w:hAnsi="Arial" w:cs="Arial"/>
        </w:rPr>
        <w:t>máximo</w:t>
      </w:r>
      <w:r w:rsidRPr="001A78E6">
        <w:rPr>
          <w:rFonts w:ascii="Arial" w:hAnsi="Arial" w:cs="Arial"/>
        </w:rPr>
        <w:t xml:space="preserve"> estimado </w:t>
      </w:r>
      <w:r w:rsidR="00711454" w:rsidRPr="001A78E6">
        <w:rPr>
          <w:rFonts w:ascii="Arial" w:hAnsi="Arial" w:cs="Arial"/>
        </w:rPr>
        <w:t xml:space="preserve">para </w:t>
      </w:r>
      <w:r w:rsidR="001A78E6" w:rsidRPr="001A78E6">
        <w:rPr>
          <w:rFonts w:ascii="Arial" w:hAnsi="Arial" w:cs="Arial"/>
        </w:rPr>
        <w:t xml:space="preserve">Calibração em 60 sensores, serviço de recepção de dados </w:t>
      </w:r>
      <w:proofErr w:type="spellStart"/>
      <w:r w:rsidR="001A78E6" w:rsidRPr="001A78E6">
        <w:rPr>
          <w:rFonts w:ascii="Arial" w:hAnsi="Arial" w:cs="Arial"/>
        </w:rPr>
        <w:t>PCDWeb</w:t>
      </w:r>
      <w:proofErr w:type="spellEnd"/>
      <w:r w:rsidR="001A78E6" w:rsidRPr="001A78E6">
        <w:rPr>
          <w:rFonts w:ascii="Arial" w:hAnsi="Arial" w:cs="Arial"/>
        </w:rPr>
        <w:t xml:space="preserve">, substituição de baterias e aquisição de Modem GOES, com antenas e suporte para estação atendendo </w:t>
      </w:r>
      <w:r w:rsidR="001A78E6" w:rsidRPr="001A78E6">
        <w:rPr>
          <w:rFonts w:ascii="Arial" w:hAnsi="Arial" w:cs="Arial"/>
          <w:bCs/>
        </w:rPr>
        <w:t xml:space="preserve">ao projeto “Monitoramento das condições </w:t>
      </w:r>
      <w:proofErr w:type="spellStart"/>
      <w:r w:rsidR="001A78E6" w:rsidRPr="001A78E6">
        <w:rPr>
          <w:rFonts w:ascii="Arial" w:hAnsi="Arial" w:cs="Arial"/>
          <w:bCs/>
        </w:rPr>
        <w:t>agrometeorológicas</w:t>
      </w:r>
      <w:proofErr w:type="spellEnd"/>
      <w:r w:rsidR="001A78E6" w:rsidRPr="001A78E6">
        <w:rPr>
          <w:rFonts w:ascii="Arial" w:hAnsi="Arial" w:cs="Arial"/>
          <w:bCs/>
        </w:rPr>
        <w:t xml:space="preserve"> visando o desenvolvimento econômico e sustentável do norte de minas”, coordenado pela EPAMIG Norte de </w:t>
      </w:r>
      <w:r w:rsidR="001A78E6" w:rsidRPr="00F25FA0">
        <w:rPr>
          <w:rFonts w:ascii="Arial" w:hAnsi="Arial" w:cs="Arial"/>
          <w:bCs/>
        </w:rPr>
        <w:t>Minas Gerais, 429.418,00</w:t>
      </w:r>
      <w:r w:rsidR="00B76C6E" w:rsidRPr="00F25FA0">
        <w:rPr>
          <w:rFonts w:ascii="Arial" w:hAnsi="Arial" w:cs="Arial"/>
        </w:rPr>
        <w:t xml:space="preserve"> (</w:t>
      </w:r>
      <w:r w:rsidR="001A78E6" w:rsidRPr="00F25FA0">
        <w:rPr>
          <w:rFonts w:ascii="Arial" w:hAnsi="Arial" w:cs="Arial"/>
        </w:rPr>
        <w:t>quatrocentos e vinte e nove mil e quatrocentos e dezoito reais</w:t>
      </w:r>
      <w:r w:rsidR="00B76C6E" w:rsidRPr="00F25FA0">
        <w:rPr>
          <w:rFonts w:ascii="Arial" w:hAnsi="Arial" w:cs="Arial"/>
        </w:rPr>
        <w:t>).</w:t>
      </w:r>
    </w:p>
    <w:p w14:paraId="1FC791B6" w14:textId="36D1B6C0" w:rsidR="00FC0573" w:rsidRPr="00634B2F" w:rsidRDefault="00FC0573" w:rsidP="009E3AED">
      <w:pPr>
        <w:pStyle w:val="Default"/>
        <w:jc w:val="both"/>
        <w:rPr>
          <w:rFonts w:ascii="Arial" w:hAnsi="Arial" w:cs="Arial"/>
          <w:color w:val="auto"/>
          <w:sz w:val="22"/>
          <w:szCs w:val="22"/>
        </w:rPr>
      </w:pPr>
      <w:bookmarkStart w:id="1" w:name="_Hlk179275675"/>
      <w:r w:rsidRPr="00634B2F">
        <w:rPr>
          <w:rFonts w:ascii="Arial" w:hAnsi="Arial" w:cs="Arial"/>
          <w:b/>
          <w:bCs/>
          <w:color w:val="auto"/>
          <w:sz w:val="22"/>
          <w:szCs w:val="22"/>
        </w:rPr>
        <w:t>10.8.1</w:t>
      </w:r>
      <w:r w:rsidRPr="00634B2F">
        <w:rPr>
          <w:rFonts w:ascii="Arial" w:hAnsi="Arial" w:cs="Arial"/>
          <w:color w:val="auto"/>
          <w:sz w:val="22"/>
          <w:szCs w:val="22"/>
        </w:rPr>
        <w:t xml:space="preserve"> Propostas acima do valor máximo serão desclassificadas.</w:t>
      </w:r>
      <w:bookmarkEnd w:id="1"/>
    </w:p>
    <w:p w14:paraId="757A2FFB" w14:textId="52006E50" w:rsidR="00E92461" w:rsidRPr="00634B2F" w:rsidRDefault="00E92461" w:rsidP="003518AE">
      <w:pPr>
        <w:pStyle w:val="Default"/>
        <w:jc w:val="both"/>
        <w:rPr>
          <w:rFonts w:ascii="Arial" w:hAnsi="Arial" w:cs="Arial"/>
          <w:b/>
          <w:color w:val="FF0000"/>
          <w:sz w:val="22"/>
          <w:szCs w:val="22"/>
        </w:rPr>
      </w:pPr>
    </w:p>
    <w:p w14:paraId="4E2E9769" w14:textId="72E62DEC" w:rsidR="00EA429E" w:rsidRPr="00634B2F" w:rsidRDefault="000760E0" w:rsidP="00340B4A">
      <w:pPr>
        <w:tabs>
          <w:tab w:val="left" w:pos="6975"/>
        </w:tabs>
        <w:autoSpaceDE w:val="0"/>
        <w:autoSpaceDN w:val="0"/>
        <w:adjustRightInd w:val="0"/>
        <w:spacing w:after="0" w:line="240" w:lineRule="auto"/>
        <w:jc w:val="both"/>
        <w:rPr>
          <w:rFonts w:ascii="Arial" w:hAnsi="Arial" w:cs="Arial"/>
          <w:b/>
          <w:bCs/>
          <w:color w:val="000000"/>
        </w:rPr>
      </w:pPr>
      <w:r w:rsidRPr="00634B2F">
        <w:rPr>
          <w:rFonts w:ascii="Arial" w:hAnsi="Arial" w:cs="Arial"/>
          <w:b/>
          <w:bCs/>
          <w:color w:val="000000"/>
        </w:rPr>
        <w:t>11</w:t>
      </w:r>
      <w:r w:rsidR="000C64C4" w:rsidRPr="00634B2F">
        <w:rPr>
          <w:rFonts w:ascii="Arial" w:hAnsi="Arial" w:cs="Arial"/>
          <w:b/>
          <w:bCs/>
          <w:color w:val="000000"/>
        </w:rPr>
        <w:t xml:space="preserve"> - </w:t>
      </w:r>
      <w:r w:rsidR="00EA429E" w:rsidRPr="00634B2F">
        <w:rPr>
          <w:rFonts w:ascii="Arial" w:hAnsi="Arial" w:cs="Arial"/>
          <w:b/>
          <w:bCs/>
          <w:color w:val="000000"/>
        </w:rPr>
        <w:t xml:space="preserve">DOS RECURSOS </w:t>
      </w:r>
      <w:r w:rsidR="00340B4A" w:rsidRPr="00634B2F">
        <w:rPr>
          <w:rFonts w:ascii="Arial" w:hAnsi="Arial" w:cs="Arial"/>
          <w:b/>
          <w:bCs/>
          <w:color w:val="000000"/>
        </w:rPr>
        <w:tab/>
      </w:r>
    </w:p>
    <w:p w14:paraId="6C738164" w14:textId="77777777" w:rsidR="000C64C4" w:rsidRPr="00634B2F" w:rsidRDefault="000C64C4" w:rsidP="000C64C4">
      <w:pPr>
        <w:pStyle w:val="PargrafodaLista"/>
        <w:autoSpaceDE w:val="0"/>
        <w:autoSpaceDN w:val="0"/>
        <w:adjustRightInd w:val="0"/>
        <w:spacing w:after="0" w:line="240" w:lineRule="auto"/>
        <w:ind w:left="612"/>
        <w:jc w:val="both"/>
        <w:rPr>
          <w:rFonts w:ascii="Arial" w:hAnsi="Arial" w:cs="Arial"/>
          <w:b/>
        </w:rPr>
      </w:pPr>
    </w:p>
    <w:p w14:paraId="2637C8E6" w14:textId="77777777" w:rsidR="006D3260" w:rsidRPr="00634B2F" w:rsidRDefault="000760E0" w:rsidP="005A22F0">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11</w:t>
      </w:r>
      <w:r w:rsidR="00544C69" w:rsidRPr="00634B2F">
        <w:rPr>
          <w:rFonts w:ascii="Arial" w:hAnsi="Arial" w:cs="Arial"/>
          <w:b/>
          <w:bCs/>
          <w:color w:val="000000"/>
        </w:rPr>
        <w:t>.1</w:t>
      </w:r>
      <w:r w:rsidR="00544C69" w:rsidRPr="00634B2F">
        <w:rPr>
          <w:rFonts w:ascii="Arial" w:hAnsi="Arial" w:cs="Arial"/>
          <w:bCs/>
          <w:color w:val="000000"/>
        </w:rPr>
        <w:tab/>
      </w:r>
      <w:r w:rsidR="004A5188" w:rsidRPr="00634B2F">
        <w:rPr>
          <w:rFonts w:ascii="Arial" w:hAnsi="Arial" w:cs="Arial"/>
          <w:bCs/>
          <w:color w:val="000000"/>
        </w:rPr>
        <w:t>Conforme</w:t>
      </w:r>
      <w:proofErr w:type="gramEnd"/>
      <w:r w:rsidR="004A5188" w:rsidRPr="00634B2F">
        <w:rPr>
          <w:rFonts w:ascii="Arial" w:hAnsi="Arial" w:cs="Arial"/>
          <w:bCs/>
          <w:color w:val="000000"/>
        </w:rPr>
        <w:t xml:space="preserve"> dispõe o Decreto Federal nº 8.241</w:t>
      </w:r>
      <w:r w:rsidR="002C0C52" w:rsidRPr="00634B2F">
        <w:rPr>
          <w:rFonts w:ascii="Arial" w:hAnsi="Arial" w:cs="Arial"/>
          <w:bCs/>
          <w:color w:val="000000"/>
        </w:rPr>
        <w:t xml:space="preserve">, de 2014, a fase recursal será única, após o julgamento das propostas. </w:t>
      </w:r>
      <w:r w:rsidR="000C64C4" w:rsidRPr="00634B2F">
        <w:rPr>
          <w:rFonts w:ascii="Arial" w:hAnsi="Arial" w:cs="Arial"/>
        </w:rPr>
        <w:t>Os participantes que desejarem recorrer em face dos atos do julgamento das propostas ou da habilitação manifestarão imediatamente, ao término da sessão, a sua intenção de recorrer, sob pena de preclusão.</w:t>
      </w:r>
    </w:p>
    <w:p w14:paraId="4522E4DD" w14:textId="77777777" w:rsidR="000C64C4" w:rsidRPr="00634B2F" w:rsidRDefault="000760E0" w:rsidP="005A22F0">
      <w:pPr>
        <w:pStyle w:val="CM67"/>
        <w:spacing w:after="0"/>
        <w:jc w:val="both"/>
        <w:rPr>
          <w:rFonts w:ascii="Arial" w:hAnsi="Arial" w:cs="Arial"/>
          <w:sz w:val="22"/>
          <w:szCs w:val="22"/>
        </w:rPr>
      </w:pPr>
      <w:proofErr w:type="gramStart"/>
      <w:r w:rsidRPr="00634B2F">
        <w:rPr>
          <w:rFonts w:ascii="Arial" w:hAnsi="Arial" w:cs="Arial"/>
          <w:b/>
          <w:color w:val="000000"/>
          <w:sz w:val="22"/>
          <w:szCs w:val="22"/>
        </w:rPr>
        <w:t>11</w:t>
      </w:r>
      <w:r w:rsidR="005A22F0" w:rsidRPr="00634B2F">
        <w:rPr>
          <w:rFonts w:ascii="Arial" w:hAnsi="Arial" w:cs="Arial"/>
          <w:b/>
          <w:color w:val="000000"/>
          <w:sz w:val="22"/>
          <w:szCs w:val="22"/>
        </w:rPr>
        <w:t>.2</w:t>
      </w:r>
      <w:r w:rsidR="005A22F0" w:rsidRPr="00634B2F">
        <w:rPr>
          <w:rFonts w:ascii="Arial" w:hAnsi="Arial" w:cs="Arial"/>
          <w:b/>
          <w:color w:val="000000"/>
          <w:sz w:val="22"/>
          <w:szCs w:val="22"/>
        </w:rPr>
        <w:tab/>
      </w:r>
      <w:r w:rsidR="000C64C4" w:rsidRPr="00634B2F">
        <w:rPr>
          <w:rFonts w:ascii="Arial" w:hAnsi="Arial" w:cs="Arial"/>
          <w:sz w:val="22"/>
          <w:szCs w:val="22"/>
        </w:rPr>
        <w:t>Será</w:t>
      </w:r>
      <w:proofErr w:type="gramEnd"/>
      <w:r w:rsidR="000C64C4" w:rsidRPr="00634B2F">
        <w:rPr>
          <w:rFonts w:ascii="Arial" w:hAnsi="Arial" w:cs="Arial"/>
          <w:sz w:val="22"/>
          <w:szCs w:val="22"/>
        </w:rPr>
        <w:t xml:space="preserve"> concedido à empresa que manifestar intenção de interpor recurso o prazo de 03(três) dias úteis para apr</w:t>
      </w:r>
      <w:r w:rsidR="005A22F0" w:rsidRPr="00634B2F">
        <w:rPr>
          <w:rFonts w:ascii="Arial" w:hAnsi="Arial" w:cs="Arial"/>
          <w:sz w:val="22"/>
          <w:szCs w:val="22"/>
        </w:rPr>
        <w:t>esentação das razões</w:t>
      </w:r>
      <w:r w:rsidR="000C64C4" w:rsidRPr="00634B2F">
        <w:rPr>
          <w:rFonts w:ascii="Arial" w:hAnsi="Arial" w:cs="Arial"/>
          <w:sz w:val="22"/>
          <w:szCs w:val="22"/>
        </w:rPr>
        <w:t>. O recurso deverá ser protocolado</w:t>
      </w:r>
      <w:r w:rsidR="005A22F0" w:rsidRPr="00634B2F">
        <w:rPr>
          <w:rFonts w:ascii="Arial" w:hAnsi="Arial" w:cs="Arial"/>
          <w:sz w:val="22"/>
          <w:szCs w:val="22"/>
        </w:rPr>
        <w:t xml:space="preserve"> na sede da Fundação CEFETMINAS</w:t>
      </w:r>
      <w:r w:rsidR="000C64C4" w:rsidRPr="00634B2F">
        <w:rPr>
          <w:rFonts w:ascii="Arial" w:hAnsi="Arial" w:cs="Arial"/>
          <w:sz w:val="22"/>
          <w:szCs w:val="22"/>
        </w:rPr>
        <w:t>.</w:t>
      </w:r>
    </w:p>
    <w:p w14:paraId="66B2CCCC" w14:textId="5C30B20D" w:rsidR="000C64C4" w:rsidRPr="00634B2F" w:rsidRDefault="000760E0" w:rsidP="005A22F0">
      <w:pPr>
        <w:autoSpaceDE w:val="0"/>
        <w:autoSpaceDN w:val="0"/>
        <w:adjustRightInd w:val="0"/>
        <w:spacing w:after="0" w:line="240" w:lineRule="auto"/>
        <w:jc w:val="both"/>
        <w:rPr>
          <w:rFonts w:ascii="Arial" w:hAnsi="Arial" w:cs="Arial"/>
        </w:rPr>
      </w:pPr>
      <w:r w:rsidRPr="00634B2F">
        <w:rPr>
          <w:rFonts w:ascii="Arial" w:hAnsi="Arial" w:cs="Arial"/>
          <w:b/>
          <w:bCs/>
        </w:rPr>
        <w:t>11</w:t>
      </w:r>
      <w:r w:rsidR="000C64C4" w:rsidRPr="00634B2F">
        <w:rPr>
          <w:rFonts w:ascii="Arial" w:hAnsi="Arial" w:cs="Arial"/>
          <w:b/>
          <w:bCs/>
        </w:rPr>
        <w:t xml:space="preserve">.3 </w:t>
      </w:r>
      <w:proofErr w:type="gramStart"/>
      <w:r w:rsidR="005A22F0" w:rsidRPr="00634B2F">
        <w:rPr>
          <w:rFonts w:ascii="Arial" w:hAnsi="Arial" w:cs="Arial"/>
          <w:b/>
          <w:bCs/>
        </w:rPr>
        <w:tab/>
      </w:r>
      <w:r w:rsidR="007B6F04" w:rsidRPr="00634B2F">
        <w:rPr>
          <w:rFonts w:ascii="Arial" w:hAnsi="Arial" w:cs="Arial"/>
        </w:rPr>
        <w:t>As</w:t>
      </w:r>
      <w:proofErr w:type="gramEnd"/>
      <w:r w:rsidR="007B6F04" w:rsidRPr="00634B2F">
        <w:rPr>
          <w:rFonts w:ascii="Arial" w:hAnsi="Arial" w:cs="Arial"/>
        </w:rPr>
        <w:t xml:space="preserve"> demais e</w:t>
      </w:r>
      <w:r w:rsidR="000C64C4" w:rsidRPr="00634B2F">
        <w:rPr>
          <w:rFonts w:ascii="Arial" w:hAnsi="Arial" w:cs="Arial"/>
        </w:rPr>
        <w:t>mpresas ficam, desde logo, intimadas a apresentar contrarrazões no</w:t>
      </w:r>
      <w:r w:rsidR="003304C3" w:rsidRPr="00634B2F">
        <w:rPr>
          <w:rFonts w:ascii="Arial" w:hAnsi="Arial" w:cs="Arial"/>
        </w:rPr>
        <w:t xml:space="preserve"> </w:t>
      </w:r>
      <w:r w:rsidR="000C64C4" w:rsidRPr="00634B2F">
        <w:rPr>
          <w:rFonts w:ascii="Arial" w:hAnsi="Arial" w:cs="Arial"/>
        </w:rPr>
        <w:t>mesmo prazo, a contar do término do prazo do recorrente, sendo-lhe assegurada vista</w:t>
      </w:r>
      <w:r w:rsidR="003304C3" w:rsidRPr="00634B2F">
        <w:rPr>
          <w:rFonts w:ascii="Arial" w:hAnsi="Arial" w:cs="Arial"/>
        </w:rPr>
        <w:t xml:space="preserve"> </w:t>
      </w:r>
      <w:r w:rsidR="000C64C4" w:rsidRPr="00634B2F">
        <w:rPr>
          <w:rFonts w:ascii="Arial" w:hAnsi="Arial" w:cs="Arial"/>
        </w:rPr>
        <w:t>imediata dos autos.</w:t>
      </w:r>
    </w:p>
    <w:p w14:paraId="74679821" w14:textId="532B96B4" w:rsidR="000C64C4" w:rsidRPr="00634B2F" w:rsidRDefault="000760E0" w:rsidP="005A22F0">
      <w:pPr>
        <w:autoSpaceDE w:val="0"/>
        <w:autoSpaceDN w:val="0"/>
        <w:adjustRightInd w:val="0"/>
        <w:spacing w:after="0" w:line="240" w:lineRule="auto"/>
        <w:jc w:val="both"/>
        <w:rPr>
          <w:rFonts w:ascii="Arial" w:hAnsi="Arial" w:cs="Arial"/>
        </w:rPr>
      </w:pPr>
      <w:r w:rsidRPr="00634B2F">
        <w:rPr>
          <w:rFonts w:ascii="Arial" w:hAnsi="Arial" w:cs="Arial"/>
          <w:b/>
          <w:bCs/>
        </w:rPr>
        <w:t>11</w:t>
      </w:r>
      <w:r w:rsidR="000C64C4" w:rsidRPr="00634B2F">
        <w:rPr>
          <w:rFonts w:ascii="Arial" w:hAnsi="Arial" w:cs="Arial"/>
          <w:b/>
          <w:bCs/>
        </w:rPr>
        <w:t>.4</w:t>
      </w:r>
      <w:r w:rsidR="005A22F0" w:rsidRPr="00634B2F">
        <w:rPr>
          <w:rFonts w:ascii="Arial" w:hAnsi="Arial" w:cs="Arial"/>
          <w:b/>
          <w:bCs/>
        </w:rPr>
        <w:tab/>
      </w:r>
      <w:r w:rsidR="000C64C4" w:rsidRPr="00634B2F">
        <w:rPr>
          <w:rFonts w:ascii="Arial" w:hAnsi="Arial" w:cs="Arial"/>
        </w:rPr>
        <w:t>A fal</w:t>
      </w:r>
      <w:r w:rsidR="007B6F04" w:rsidRPr="00634B2F">
        <w:rPr>
          <w:rFonts w:ascii="Arial" w:hAnsi="Arial" w:cs="Arial"/>
        </w:rPr>
        <w:t>ta de manifestação imediata da e</w:t>
      </w:r>
      <w:r w:rsidR="000C64C4" w:rsidRPr="00634B2F">
        <w:rPr>
          <w:rFonts w:ascii="Arial" w:hAnsi="Arial" w:cs="Arial"/>
        </w:rPr>
        <w:t>mpresa quanto à intenção de recorrer importará</w:t>
      </w:r>
      <w:r w:rsidR="003304C3" w:rsidRPr="00634B2F">
        <w:rPr>
          <w:rFonts w:ascii="Arial" w:hAnsi="Arial" w:cs="Arial"/>
        </w:rPr>
        <w:t xml:space="preserve"> </w:t>
      </w:r>
      <w:r w:rsidR="000C64C4" w:rsidRPr="00634B2F">
        <w:rPr>
          <w:rFonts w:ascii="Arial" w:hAnsi="Arial" w:cs="Arial"/>
        </w:rPr>
        <w:t>na perda do direito de recurso.</w:t>
      </w:r>
    </w:p>
    <w:p w14:paraId="45442B04" w14:textId="77777777" w:rsidR="00D268C0" w:rsidRPr="00634B2F" w:rsidRDefault="000760E0" w:rsidP="00D268C0">
      <w:pPr>
        <w:autoSpaceDE w:val="0"/>
        <w:autoSpaceDN w:val="0"/>
        <w:adjustRightInd w:val="0"/>
        <w:spacing w:after="0" w:line="240" w:lineRule="auto"/>
        <w:jc w:val="both"/>
        <w:rPr>
          <w:rFonts w:ascii="Arial" w:hAnsi="Arial" w:cs="Arial"/>
          <w:b/>
        </w:rPr>
      </w:pPr>
      <w:r w:rsidRPr="00634B2F">
        <w:rPr>
          <w:rFonts w:ascii="Arial" w:hAnsi="Arial" w:cs="Arial"/>
          <w:b/>
        </w:rPr>
        <w:t>11</w:t>
      </w:r>
      <w:r w:rsidR="005A22F0" w:rsidRPr="00634B2F">
        <w:rPr>
          <w:rFonts w:ascii="Arial" w:hAnsi="Arial" w:cs="Arial"/>
          <w:b/>
        </w:rPr>
        <w:t>.5</w:t>
      </w:r>
      <w:r w:rsidR="005A22F0" w:rsidRPr="00634B2F">
        <w:rPr>
          <w:rFonts w:ascii="Arial" w:hAnsi="Arial" w:cs="Arial"/>
          <w:b/>
        </w:rPr>
        <w:tab/>
      </w:r>
      <w:r w:rsidR="00783419" w:rsidRPr="00634B2F">
        <w:rPr>
          <w:rFonts w:ascii="Arial" w:hAnsi="Arial" w:cs="Arial"/>
          <w:color w:val="000000"/>
        </w:rPr>
        <w:t xml:space="preserve">O recurso será dirigido à autoridade que proferiu a decisão, a qual, se não a reconsiderar no prazo de </w:t>
      </w:r>
      <w:r w:rsidR="00D268C0" w:rsidRPr="00634B2F">
        <w:rPr>
          <w:rFonts w:ascii="Arial" w:hAnsi="Arial" w:cs="Arial"/>
          <w:color w:val="000000"/>
        </w:rPr>
        <w:t>03 (</w:t>
      </w:r>
      <w:r w:rsidR="00783419" w:rsidRPr="00634B2F">
        <w:rPr>
          <w:rFonts w:ascii="Arial" w:hAnsi="Arial" w:cs="Arial"/>
          <w:color w:val="000000"/>
        </w:rPr>
        <w:t>três</w:t>
      </w:r>
      <w:r w:rsidR="00D268C0" w:rsidRPr="00634B2F">
        <w:rPr>
          <w:rFonts w:ascii="Arial" w:hAnsi="Arial" w:cs="Arial"/>
          <w:color w:val="000000"/>
        </w:rPr>
        <w:t>)</w:t>
      </w:r>
      <w:r w:rsidR="00783419" w:rsidRPr="00634B2F">
        <w:rPr>
          <w:rFonts w:ascii="Arial" w:hAnsi="Arial" w:cs="Arial"/>
          <w:color w:val="000000"/>
        </w:rPr>
        <w:t xml:space="preserve"> dias úteis, o encaminhará à autori</w:t>
      </w:r>
      <w:r w:rsidR="00D268C0" w:rsidRPr="00634B2F">
        <w:rPr>
          <w:rFonts w:ascii="Arial" w:hAnsi="Arial" w:cs="Arial"/>
          <w:color w:val="000000"/>
        </w:rPr>
        <w:t>dade máxima da Fundação CEFETMINAS</w:t>
      </w:r>
      <w:r w:rsidR="00783419" w:rsidRPr="00634B2F">
        <w:rPr>
          <w:rFonts w:ascii="Arial" w:hAnsi="Arial" w:cs="Arial"/>
          <w:color w:val="000000"/>
        </w:rPr>
        <w:t xml:space="preserve">, que terá competência para a decisão final, em até </w:t>
      </w:r>
      <w:r w:rsidR="00D268C0" w:rsidRPr="00634B2F">
        <w:rPr>
          <w:rFonts w:ascii="Arial" w:hAnsi="Arial" w:cs="Arial"/>
          <w:color w:val="000000"/>
        </w:rPr>
        <w:t>05 (</w:t>
      </w:r>
      <w:r w:rsidR="00783419" w:rsidRPr="00634B2F">
        <w:rPr>
          <w:rFonts w:ascii="Arial" w:hAnsi="Arial" w:cs="Arial"/>
          <w:color w:val="000000"/>
        </w:rPr>
        <w:t>cinco</w:t>
      </w:r>
      <w:r w:rsidR="00D268C0" w:rsidRPr="00634B2F">
        <w:rPr>
          <w:rFonts w:ascii="Arial" w:hAnsi="Arial" w:cs="Arial"/>
          <w:color w:val="000000"/>
        </w:rPr>
        <w:t>)</w:t>
      </w:r>
      <w:r w:rsidR="00783419" w:rsidRPr="00634B2F">
        <w:rPr>
          <w:rFonts w:ascii="Arial" w:hAnsi="Arial" w:cs="Arial"/>
          <w:color w:val="000000"/>
        </w:rPr>
        <w:t xml:space="preserve"> dias úteis.</w:t>
      </w:r>
    </w:p>
    <w:p w14:paraId="63330A33" w14:textId="77777777" w:rsidR="00783419" w:rsidRPr="00634B2F" w:rsidRDefault="000760E0" w:rsidP="00D268C0">
      <w:pPr>
        <w:autoSpaceDE w:val="0"/>
        <w:autoSpaceDN w:val="0"/>
        <w:adjustRightInd w:val="0"/>
        <w:spacing w:after="0" w:line="240" w:lineRule="auto"/>
        <w:jc w:val="both"/>
        <w:rPr>
          <w:rFonts w:ascii="Arial" w:hAnsi="Arial" w:cs="Arial"/>
          <w:b/>
        </w:rPr>
      </w:pPr>
      <w:r w:rsidRPr="00634B2F">
        <w:rPr>
          <w:rFonts w:ascii="Arial" w:hAnsi="Arial" w:cs="Arial"/>
          <w:b/>
        </w:rPr>
        <w:t>11</w:t>
      </w:r>
      <w:r w:rsidR="00D268C0" w:rsidRPr="00634B2F">
        <w:rPr>
          <w:rFonts w:ascii="Arial" w:hAnsi="Arial" w:cs="Arial"/>
          <w:b/>
        </w:rPr>
        <w:t>.6</w:t>
      </w:r>
      <w:r w:rsidR="00D268C0" w:rsidRPr="00634B2F">
        <w:rPr>
          <w:rFonts w:ascii="Arial" w:hAnsi="Arial" w:cs="Arial"/>
          <w:b/>
        </w:rPr>
        <w:tab/>
      </w:r>
      <w:r w:rsidR="00783419" w:rsidRPr="00634B2F">
        <w:rPr>
          <w:rFonts w:ascii="Arial" w:hAnsi="Arial" w:cs="Arial"/>
          <w:color w:val="000000"/>
        </w:rPr>
        <w:t xml:space="preserve">O acolhimento de recurso implicará invalidação apenas dos atos insuscetíveis de aproveitamento. </w:t>
      </w:r>
    </w:p>
    <w:p w14:paraId="04AF9C93" w14:textId="77777777" w:rsidR="000C64C4" w:rsidRPr="00634B2F" w:rsidRDefault="000C64C4" w:rsidP="000C64C4">
      <w:pPr>
        <w:pStyle w:val="Default"/>
        <w:rPr>
          <w:rFonts w:ascii="Arial" w:hAnsi="Arial" w:cs="Arial"/>
          <w:sz w:val="22"/>
          <w:szCs w:val="22"/>
        </w:rPr>
      </w:pPr>
    </w:p>
    <w:p w14:paraId="6016592A" w14:textId="77777777" w:rsidR="00EA429E" w:rsidRPr="00634B2F" w:rsidRDefault="00CD1620" w:rsidP="006D3260">
      <w:pPr>
        <w:pStyle w:val="CM67"/>
        <w:spacing w:after="0"/>
        <w:jc w:val="both"/>
        <w:rPr>
          <w:rFonts w:ascii="Arial" w:hAnsi="Arial" w:cs="Arial"/>
          <w:color w:val="000000"/>
          <w:sz w:val="22"/>
          <w:szCs w:val="22"/>
        </w:rPr>
      </w:pPr>
      <w:r w:rsidRPr="00634B2F">
        <w:rPr>
          <w:rFonts w:ascii="Arial" w:hAnsi="Arial" w:cs="Arial"/>
          <w:b/>
          <w:bCs/>
          <w:color w:val="000000"/>
          <w:sz w:val="22"/>
          <w:szCs w:val="22"/>
        </w:rPr>
        <w:t>12</w:t>
      </w:r>
      <w:r w:rsidR="00EA429E" w:rsidRPr="00634B2F">
        <w:rPr>
          <w:rFonts w:ascii="Arial" w:hAnsi="Arial" w:cs="Arial"/>
          <w:b/>
          <w:bCs/>
          <w:color w:val="000000"/>
          <w:sz w:val="22"/>
          <w:szCs w:val="22"/>
        </w:rPr>
        <w:t xml:space="preserve"> - DA HOMOLOGAÇÃO </w:t>
      </w:r>
    </w:p>
    <w:p w14:paraId="54678F13" w14:textId="77777777" w:rsidR="00D268C0" w:rsidRPr="00634B2F" w:rsidRDefault="00D268C0" w:rsidP="006D3260">
      <w:pPr>
        <w:pStyle w:val="CM71"/>
        <w:spacing w:after="0"/>
        <w:jc w:val="both"/>
        <w:rPr>
          <w:rFonts w:ascii="Arial" w:hAnsi="Arial" w:cs="Arial"/>
          <w:bCs/>
          <w:color w:val="000000"/>
          <w:sz w:val="22"/>
          <w:szCs w:val="22"/>
        </w:rPr>
      </w:pPr>
    </w:p>
    <w:p w14:paraId="23E8BE8B" w14:textId="3756FB61" w:rsidR="00EA429E" w:rsidRPr="00634B2F" w:rsidRDefault="00CD1620" w:rsidP="006D3260">
      <w:pPr>
        <w:pStyle w:val="CM71"/>
        <w:spacing w:after="0"/>
        <w:jc w:val="both"/>
        <w:rPr>
          <w:rFonts w:ascii="Arial" w:hAnsi="Arial" w:cs="Arial"/>
          <w:sz w:val="22"/>
          <w:szCs w:val="22"/>
        </w:rPr>
      </w:pPr>
      <w:proofErr w:type="gramStart"/>
      <w:r w:rsidRPr="00634B2F">
        <w:rPr>
          <w:rFonts w:ascii="Arial" w:hAnsi="Arial" w:cs="Arial"/>
          <w:b/>
          <w:bCs/>
          <w:color w:val="000000"/>
          <w:sz w:val="22"/>
          <w:szCs w:val="22"/>
        </w:rPr>
        <w:t>12</w:t>
      </w:r>
      <w:r w:rsidR="006D3260" w:rsidRPr="00634B2F">
        <w:rPr>
          <w:rFonts w:ascii="Arial" w:hAnsi="Arial" w:cs="Arial"/>
          <w:b/>
          <w:bCs/>
          <w:color w:val="000000"/>
          <w:sz w:val="22"/>
          <w:szCs w:val="22"/>
        </w:rPr>
        <w:t>.1</w:t>
      </w:r>
      <w:r w:rsidR="00D76BCB" w:rsidRPr="00634B2F">
        <w:rPr>
          <w:rFonts w:ascii="Arial" w:hAnsi="Arial" w:cs="Arial"/>
          <w:b/>
          <w:bCs/>
          <w:color w:val="000000"/>
          <w:sz w:val="22"/>
          <w:szCs w:val="22"/>
        </w:rPr>
        <w:t xml:space="preserve"> </w:t>
      </w:r>
      <w:r w:rsidR="00EA429E" w:rsidRPr="00634B2F">
        <w:rPr>
          <w:rFonts w:ascii="Arial" w:hAnsi="Arial" w:cs="Arial"/>
          <w:color w:val="000000"/>
          <w:sz w:val="22"/>
          <w:szCs w:val="22"/>
        </w:rPr>
        <w:t>Transcorrido</w:t>
      </w:r>
      <w:proofErr w:type="gramEnd"/>
      <w:r w:rsidR="00EA429E" w:rsidRPr="00634B2F">
        <w:rPr>
          <w:rFonts w:ascii="Arial" w:hAnsi="Arial" w:cs="Arial"/>
          <w:color w:val="000000"/>
          <w:sz w:val="22"/>
          <w:szCs w:val="22"/>
        </w:rPr>
        <w:t xml:space="preserve"> o prazo recursal e decididos os recursos eventualmente interpostos, o processo</w:t>
      </w:r>
      <w:r w:rsidR="00D268C0" w:rsidRPr="00634B2F">
        <w:rPr>
          <w:rFonts w:ascii="Arial" w:hAnsi="Arial" w:cs="Arial"/>
          <w:color w:val="000000"/>
          <w:sz w:val="22"/>
          <w:szCs w:val="22"/>
        </w:rPr>
        <w:t xml:space="preserve"> da S</w:t>
      </w:r>
      <w:r w:rsidRPr="00634B2F">
        <w:rPr>
          <w:rFonts w:ascii="Arial" w:hAnsi="Arial" w:cs="Arial"/>
          <w:color w:val="000000"/>
          <w:sz w:val="22"/>
          <w:szCs w:val="22"/>
        </w:rPr>
        <w:t>eleção P</w:t>
      </w:r>
      <w:r w:rsidR="007B6F04" w:rsidRPr="00634B2F">
        <w:rPr>
          <w:rFonts w:ascii="Arial" w:hAnsi="Arial" w:cs="Arial"/>
          <w:color w:val="000000"/>
          <w:sz w:val="22"/>
          <w:szCs w:val="22"/>
        </w:rPr>
        <w:t>ública</w:t>
      </w:r>
      <w:r w:rsidR="003304C3" w:rsidRPr="00634B2F">
        <w:rPr>
          <w:rFonts w:ascii="Arial" w:hAnsi="Arial" w:cs="Arial"/>
          <w:color w:val="000000"/>
          <w:sz w:val="22"/>
          <w:szCs w:val="22"/>
        </w:rPr>
        <w:t xml:space="preserve"> </w:t>
      </w:r>
      <w:r w:rsidR="006D3260" w:rsidRPr="00634B2F">
        <w:rPr>
          <w:rFonts w:ascii="Arial" w:hAnsi="Arial" w:cs="Arial"/>
          <w:color w:val="000000"/>
          <w:sz w:val="22"/>
          <w:szCs w:val="22"/>
        </w:rPr>
        <w:t>será submetido à apreciação da A</w:t>
      </w:r>
      <w:r w:rsidR="00EA429E" w:rsidRPr="00634B2F">
        <w:rPr>
          <w:rFonts w:ascii="Arial" w:hAnsi="Arial" w:cs="Arial"/>
          <w:color w:val="000000"/>
          <w:sz w:val="22"/>
          <w:szCs w:val="22"/>
        </w:rPr>
        <w:t>utoridade Superior</w:t>
      </w:r>
      <w:r w:rsidR="00EA429E" w:rsidRPr="00634B2F">
        <w:rPr>
          <w:rFonts w:ascii="Arial" w:hAnsi="Arial" w:cs="Arial"/>
          <w:b/>
          <w:bCs/>
          <w:color w:val="000000"/>
          <w:sz w:val="22"/>
          <w:szCs w:val="22"/>
        </w:rPr>
        <w:t>,</w:t>
      </w:r>
      <w:r w:rsidR="00EA429E" w:rsidRPr="00634B2F">
        <w:rPr>
          <w:rFonts w:ascii="Arial" w:hAnsi="Arial" w:cs="Arial"/>
          <w:color w:val="000000"/>
          <w:sz w:val="22"/>
          <w:szCs w:val="22"/>
        </w:rPr>
        <w:t xml:space="preserve"> para h</w:t>
      </w:r>
      <w:r w:rsidR="009C2E4B" w:rsidRPr="00634B2F">
        <w:rPr>
          <w:rFonts w:ascii="Arial" w:hAnsi="Arial" w:cs="Arial"/>
          <w:color w:val="000000"/>
          <w:sz w:val="22"/>
          <w:szCs w:val="22"/>
        </w:rPr>
        <w:t>omologação do objeto à empresa</w:t>
      </w:r>
      <w:r w:rsidR="00EA429E" w:rsidRPr="00634B2F">
        <w:rPr>
          <w:rFonts w:ascii="Arial" w:hAnsi="Arial" w:cs="Arial"/>
          <w:color w:val="000000"/>
          <w:sz w:val="22"/>
          <w:szCs w:val="22"/>
        </w:rPr>
        <w:t xml:space="preserve"> vencedora, convocando-se após, a empresa respectiva para firmar as obrigações </w:t>
      </w:r>
      <w:r w:rsidR="00EA429E" w:rsidRPr="00634B2F">
        <w:rPr>
          <w:rFonts w:ascii="Arial" w:hAnsi="Arial" w:cs="Arial"/>
          <w:b/>
          <w:bCs/>
          <w:sz w:val="22"/>
          <w:szCs w:val="22"/>
        </w:rPr>
        <w:t>assumidas mediant</w:t>
      </w:r>
      <w:r w:rsidR="006D3260" w:rsidRPr="00634B2F">
        <w:rPr>
          <w:rFonts w:ascii="Arial" w:hAnsi="Arial" w:cs="Arial"/>
          <w:b/>
          <w:bCs/>
          <w:sz w:val="22"/>
          <w:szCs w:val="22"/>
        </w:rPr>
        <w:t xml:space="preserve">e </w:t>
      </w:r>
      <w:r w:rsidR="0035295E">
        <w:rPr>
          <w:rFonts w:ascii="Arial" w:hAnsi="Arial" w:cs="Arial"/>
          <w:b/>
          <w:bCs/>
          <w:sz w:val="22"/>
          <w:szCs w:val="22"/>
        </w:rPr>
        <w:t>Contrato</w:t>
      </w:r>
      <w:r w:rsidR="00EA429E" w:rsidRPr="00634B2F">
        <w:rPr>
          <w:rFonts w:ascii="Arial" w:hAnsi="Arial" w:cs="Arial"/>
          <w:sz w:val="22"/>
          <w:szCs w:val="22"/>
        </w:rPr>
        <w:t>.</w:t>
      </w:r>
    </w:p>
    <w:p w14:paraId="3DA8DEDD" w14:textId="77777777" w:rsidR="00DB427B" w:rsidRPr="00634B2F" w:rsidRDefault="00DB427B" w:rsidP="00A121BF">
      <w:pPr>
        <w:pStyle w:val="Default"/>
        <w:jc w:val="both"/>
        <w:rPr>
          <w:rFonts w:ascii="Arial" w:hAnsi="Arial" w:cs="Arial"/>
          <w:sz w:val="22"/>
          <w:szCs w:val="22"/>
        </w:rPr>
      </w:pPr>
    </w:p>
    <w:p w14:paraId="13A26A93" w14:textId="4B428B22" w:rsidR="0086265F" w:rsidRPr="00634B2F" w:rsidRDefault="00E9605C" w:rsidP="0086265F">
      <w:pPr>
        <w:pStyle w:val="Corpodetexto"/>
        <w:spacing w:after="0"/>
        <w:jc w:val="both"/>
        <w:rPr>
          <w:rFonts w:ascii="Arial" w:hAnsi="Arial" w:cs="Arial"/>
          <w:b/>
          <w:sz w:val="22"/>
          <w:szCs w:val="22"/>
        </w:rPr>
      </w:pPr>
      <w:r w:rsidRPr="00634B2F">
        <w:rPr>
          <w:rFonts w:ascii="Arial" w:hAnsi="Arial" w:cs="Arial"/>
          <w:b/>
          <w:sz w:val="22"/>
          <w:szCs w:val="22"/>
        </w:rPr>
        <w:t>13</w:t>
      </w:r>
      <w:r w:rsidR="0086265F" w:rsidRPr="00634B2F">
        <w:rPr>
          <w:rFonts w:ascii="Arial" w:hAnsi="Arial" w:cs="Arial"/>
          <w:b/>
          <w:sz w:val="22"/>
          <w:szCs w:val="22"/>
        </w:rPr>
        <w:t xml:space="preserve"> – </w:t>
      </w:r>
      <w:r w:rsidR="008B0BEF" w:rsidRPr="00634B2F">
        <w:rPr>
          <w:rFonts w:ascii="Arial" w:hAnsi="Arial" w:cs="Arial"/>
          <w:b/>
          <w:sz w:val="22"/>
          <w:szCs w:val="22"/>
        </w:rPr>
        <w:t>DO PAGAMENTO</w:t>
      </w:r>
    </w:p>
    <w:p w14:paraId="58DF4C03" w14:textId="77777777" w:rsidR="00536079" w:rsidRPr="00634B2F" w:rsidRDefault="00536079" w:rsidP="00536079">
      <w:pPr>
        <w:widowControl w:val="0"/>
        <w:spacing w:after="0" w:line="240" w:lineRule="auto"/>
        <w:jc w:val="both"/>
        <w:rPr>
          <w:rFonts w:ascii="Arial" w:hAnsi="Arial" w:cs="Arial"/>
          <w:snapToGrid w:val="0"/>
        </w:rPr>
      </w:pPr>
    </w:p>
    <w:p w14:paraId="0973FB4A" w14:textId="6CC3136F" w:rsidR="007328F4" w:rsidRPr="00634B2F" w:rsidRDefault="00E9605C" w:rsidP="007328F4">
      <w:pPr>
        <w:tabs>
          <w:tab w:val="left" w:pos="-720"/>
        </w:tabs>
        <w:spacing w:after="0"/>
        <w:jc w:val="both"/>
        <w:rPr>
          <w:rFonts w:ascii="Arial" w:hAnsi="Arial" w:cs="Arial"/>
        </w:rPr>
      </w:pPr>
      <w:r w:rsidRPr="00634B2F">
        <w:rPr>
          <w:rFonts w:ascii="Arial" w:hAnsi="Arial" w:cs="Arial"/>
          <w:b/>
          <w:snapToGrid w:val="0"/>
        </w:rPr>
        <w:t>13</w:t>
      </w:r>
      <w:r w:rsidR="00624107" w:rsidRPr="00634B2F">
        <w:rPr>
          <w:rFonts w:ascii="Arial" w:hAnsi="Arial" w:cs="Arial"/>
          <w:b/>
          <w:snapToGrid w:val="0"/>
        </w:rPr>
        <w:t>.1</w:t>
      </w:r>
      <w:r w:rsidR="008B0BEF" w:rsidRPr="00634B2F">
        <w:rPr>
          <w:rFonts w:ascii="Arial" w:hAnsi="Arial" w:cs="Arial"/>
          <w:snapToGrid w:val="0"/>
        </w:rPr>
        <w:tab/>
      </w:r>
      <w:r w:rsidR="00624107" w:rsidRPr="00634B2F">
        <w:rPr>
          <w:rFonts w:ascii="Arial" w:hAnsi="Arial" w:cs="Arial"/>
          <w:snapToGrid w:val="0"/>
        </w:rPr>
        <w:t>O pagamento será efetuado</w:t>
      </w:r>
      <w:r w:rsidR="0086265F" w:rsidRPr="00634B2F">
        <w:rPr>
          <w:rFonts w:ascii="Arial" w:hAnsi="Arial" w:cs="Arial"/>
          <w:snapToGrid w:val="0"/>
        </w:rPr>
        <w:t xml:space="preserve"> </w:t>
      </w:r>
      <w:r w:rsidR="00FA5F7E" w:rsidRPr="00634B2F">
        <w:rPr>
          <w:rFonts w:ascii="Arial" w:hAnsi="Arial" w:cs="Arial"/>
          <w:snapToGrid w:val="0"/>
        </w:rPr>
        <w:t>conforme disposições do contrato ou ordem de serviço</w:t>
      </w:r>
      <w:r w:rsidR="00506829" w:rsidRPr="00634B2F">
        <w:rPr>
          <w:rFonts w:ascii="Arial" w:hAnsi="Arial" w:cs="Arial"/>
          <w:snapToGrid w:val="0"/>
        </w:rPr>
        <w:t>,</w:t>
      </w:r>
      <w:r w:rsidR="007328F4" w:rsidRPr="00634B2F">
        <w:rPr>
          <w:rFonts w:ascii="Arial" w:hAnsi="Arial" w:cs="Arial"/>
          <w:snapToGrid w:val="0"/>
        </w:rPr>
        <w:t xml:space="preserve"> mediante apresentaç</w:t>
      </w:r>
      <w:r w:rsidR="00624107" w:rsidRPr="00634B2F">
        <w:rPr>
          <w:rFonts w:ascii="Arial" w:hAnsi="Arial" w:cs="Arial"/>
          <w:snapToGrid w:val="0"/>
        </w:rPr>
        <w:t>ão de Nota Fiscal</w:t>
      </w:r>
      <w:r w:rsidR="00234C4D" w:rsidRPr="00634B2F">
        <w:rPr>
          <w:rFonts w:ascii="Arial" w:hAnsi="Arial" w:cs="Arial"/>
          <w:snapToGrid w:val="0"/>
        </w:rPr>
        <w:t>.</w:t>
      </w:r>
    </w:p>
    <w:p w14:paraId="417C0473" w14:textId="02AF51F4" w:rsidR="0086265F" w:rsidRPr="00634B2F" w:rsidRDefault="00E9605C" w:rsidP="00536079">
      <w:pPr>
        <w:widowControl w:val="0"/>
        <w:spacing w:after="0" w:line="240" w:lineRule="auto"/>
        <w:jc w:val="both"/>
        <w:rPr>
          <w:rFonts w:ascii="Arial" w:hAnsi="Arial" w:cs="Arial"/>
          <w:snapToGrid w:val="0"/>
        </w:rPr>
      </w:pPr>
      <w:proofErr w:type="gramStart"/>
      <w:r w:rsidRPr="00634B2F">
        <w:rPr>
          <w:rFonts w:ascii="Arial" w:hAnsi="Arial" w:cs="Arial"/>
          <w:b/>
          <w:snapToGrid w:val="0"/>
        </w:rPr>
        <w:t>13</w:t>
      </w:r>
      <w:r w:rsidR="008B0BEF" w:rsidRPr="00634B2F">
        <w:rPr>
          <w:rFonts w:ascii="Arial" w:hAnsi="Arial" w:cs="Arial"/>
          <w:b/>
          <w:snapToGrid w:val="0"/>
        </w:rPr>
        <w:t>.2</w:t>
      </w:r>
      <w:r w:rsidR="00203610" w:rsidRPr="00634B2F">
        <w:rPr>
          <w:rFonts w:ascii="Arial" w:hAnsi="Arial" w:cs="Arial"/>
          <w:b/>
          <w:snapToGrid w:val="0"/>
        </w:rPr>
        <w:tab/>
      </w:r>
      <w:r w:rsidR="0086265F" w:rsidRPr="00634B2F">
        <w:rPr>
          <w:rFonts w:ascii="Arial" w:hAnsi="Arial" w:cs="Arial"/>
          <w:snapToGrid w:val="0"/>
        </w:rPr>
        <w:t>Não</w:t>
      </w:r>
      <w:proofErr w:type="gramEnd"/>
      <w:r w:rsidR="0086265F" w:rsidRPr="00634B2F">
        <w:rPr>
          <w:rFonts w:ascii="Arial" w:hAnsi="Arial" w:cs="Arial"/>
          <w:snapToGrid w:val="0"/>
        </w:rPr>
        <w:t xml:space="preserve"> será efetuado qualquer pagamento à Contratada enquanto houver pendência de liquidação da obrigação financeira em virtude de penalidade ou inadimplência contratual, a não apresentação da d</w:t>
      </w:r>
      <w:r w:rsidR="00FF4361" w:rsidRPr="00634B2F">
        <w:rPr>
          <w:rFonts w:ascii="Arial" w:hAnsi="Arial" w:cs="Arial"/>
          <w:snapToGrid w:val="0"/>
        </w:rPr>
        <w:t>ocumentação exigida neste instrumento</w:t>
      </w:r>
      <w:r w:rsidR="0086265F" w:rsidRPr="00634B2F">
        <w:rPr>
          <w:rFonts w:ascii="Arial" w:hAnsi="Arial" w:cs="Arial"/>
          <w:snapToGrid w:val="0"/>
        </w:rPr>
        <w:t xml:space="preserve"> ou em caso de irregularidade fiscal.</w:t>
      </w:r>
    </w:p>
    <w:p w14:paraId="4DC37CF4" w14:textId="761F3B54" w:rsidR="0086265F" w:rsidRPr="00634B2F" w:rsidRDefault="00E9605C" w:rsidP="00E9067B">
      <w:pPr>
        <w:widowControl w:val="0"/>
        <w:spacing w:after="0" w:line="240" w:lineRule="auto"/>
        <w:jc w:val="both"/>
        <w:rPr>
          <w:rFonts w:ascii="Arial" w:hAnsi="Arial" w:cs="Arial"/>
          <w:snapToGrid w:val="0"/>
        </w:rPr>
      </w:pPr>
      <w:r w:rsidRPr="00634B2F">
        <w:rPr>
          <w:rFonts w:ascii="Arial" w:hAnsi="Arial" w:cs="Arial"/>
          <w:b/>
          <w:snapToGrid w:val="0"/>
        </w:rPr>
        <w:t>13</w:t>
      </w:r>
      <w:r w:rsidR="00FF4361" w:rsidRPr="00634B2F">
        <w:rPr>
          <w:rFonts w:ascii="Arial" w:hAnsi="Arial" w:cs="Arial"/>
          <w:b/>
          <w:snapToGrid w:val="0"/>
        </w:rPr>
        <w:t>.3</w:t>
      </w:r>
      <w:r w:rsidR="00E9067B" w:rsidRPr="00634B2F">
        <w:rPr>
          <w:rFonts w:ascii="Arial" w:hAnsi="Arial" w:cs="Arial"/>
          <w:snapToGrid w:val="0"/>
        </w:rPr>
        <w:tab/>
      </w:r>
      <w:r w:rsidR="0086265F" w:rsidRPr="00634B2F">
        <w:rPr>
          <w:rFonts w:ascii="Arial" w:hAnsi="Arial" w:cs="Arial"/>
          <w:snapToGrid w:val="0"/>
        </w:rPr>
        <w:t>A critério da Contratante poderão ser utilizados os pagamentos devidos para cobrir possíveis despesas com multas, indenizações a terceiros, seguros ou outras de responsabilidade da Contratada.</w:t>
      </w:r>
    </w:p>
    <w:p w14:paraId="375B5868" w14:textId="4D160649" w:rsidR="0086265F" w:rsidRPr="00634B2F" w:rsidRDefault="00FA5F7E" w:rsidP="00EB0FB6">
      <w:pPr>
        <w:pStyle w:val="Corpodetexto"/>
        <w:spacing w:after="0"/>
        <w:jc w:val="both"/>
        <w:rPr>
          <w:rFonts w:ascii="Arial" w:hAnsi="Arial" w:cs="Arial"/>
          <w:sz w:val="22"/>
          <w:szCs w:val="22"/>
        </w:rPr>
      </w:pPr>
      <w:r w:rsidRPr="00634B2F">
        <w:rPr>
          <w:rFonts w:ascii="Arial" w:hAnsi="Arial" w:cs="Arial"/>
          <w:b/>
          <w:sz w:val="22"/>
          <w:szCs w:val="22"/>
        </w:rPr>
        <w:t>13.4</w:t>
      </w:r>
      <w:r w:rsidRPr="00634B2F">
        <w:rPr>
          <w:rFonts w:ascii="Arial" w:hAnsi="Arial" w:cs="Arial"/>
          <w:sz w:val="22"/>
          <w:szCs w:val="22"/>
        </w:rPr>
        <w:t xml:space="preserve"> </w:t>
      </w:r>
      <w:r w:rsidR="0086265F" w:rsidRPr="00634B2F">
        <w:rPr>
          <w:rFonts w:ascii="Arial" w:hAnsi="Arial" w:cs="Arial"/>
          <w:sz w:val="22"/>
          <w:szCs w:val="22"/>
        </w:rPr>
        <w:t xml:space="preserve">O pagamento deverá ser solicitado à </w:t>
      </w:r>
      <w:r w:rsidR="0086265F" w:rsidRPr="00634B2F">
        <w:rPr>
          <w:rFonts w:ascii="Arial" w:hAnsi="Arial" w:cs="Arial"/>
          <w:snapToGrid w:val="0"/>
          <w:sz w:val="22"/>
          <w:szCs w:val="22"/>
        </w:rPr>
        <w:t xml:space="preserve">Fundação </w:t>
      </w:r>
      <w:r w:rsidR="003B3B76" w:rsidRPr="00634B2F">
        <w:rPr>
          <w:rFonts w:ascii="Arial" w:hAnsi="Arial" w:cs="Arial"/>
          <w:snapToGrid w:val="0"/>
          <w:sz w:val="22"/>
          <w:szCs w:val="22"/>
        </w:rPr>
        <w:t>CEFETMINAS</w:t>
      </w:r>
      <w:r w:rsidR="0086265F" w:rsidRPr="00634B2F">
        <w:rPr>
          <w:rFonts w:ascii="Arial" w:hAnsi="Arial" w:cs="Arial"/>
          <w:sz w:val="22"/>
          <w:szCs w:val="22"/>
        </w:rPr>
        <w:t>,</w:t>
      </w:r>
      <w:r w:rsidR="00FF4361" w:rsidRPr="00634B2F">
        <w:rPr>
          <w:rFonts w:ascii="Arial" w:hAnsi="Arial" w:cs="Arial"/>
          <w:sz w:val="22"/>
          <w:szCs w:val="22"/>
        </w:rPr>
        <w:t xml:space="preserve"> mediante apresentação</w:t>
      </w:r>
      <w:r w:rsidR="00294999" w:rsidRPr="00634B2F">
        <w:rPr>
          <w:rFonts w:ascii="Arial" w:hAnsi="Arial" w:cs="Arial"/>
          <w:sz w:val="22"/>
          <w:szCs w:val="22"/>
        </w:rPr>
        <w:t xml:space="preserve"> da</w:t>
      </w:r>
      <w:r w:rsidR="00E9067B" w:rsidRPr="00634B2F">
        <w:rPr>
          <w:rFonts w:ascii="Arial" w:hAnsi="Arial" w:cs="Arial"/>
          <w:sz w:val="22"/>
          <w:szCs w:val="22"/>
        </w:rPr>
        <w:t xml:space="preserve"> Nota Fiscal</w:t>
      </w:r>
      <w:r w:rsidR="00294999" w:rsidRPr="00634B2F">
        <w:rPr>
          <w:rFonts w:ascii="Arial" w:hAnsi="Arial" w:cs="Arial"/>
          <w:sz w:val="22"/>
          <w:szCs w:val="22"/>
        </w:rPr>
        <w:t>,</w:t>
      </w:r>
      <w:r w:rsidR="0086265F" w:rsidRPr="00634B2F">
        <w:rPr>
          <w:rFonts w:ascii="Arial" w:hAnsi="Arial" w:cs="Arial"/>
          <w:sz w:val="22"/>
          <w:szCs w:val="22"/>
        </w:rPr>
        <w:t xml:space="preserve"> e somente ocorrerá depois de atestada a conformidade da prestação dos serviços com as exigências contratuais e o disposto nos itens precedentes.</w:t>
      </w:r>
    </w:p>
    <w:p w14:paraId="646F9D02" w14:textId="0D9653DB" w:rsidR="00EB0FB6" w:rsidRPr="00634B2F" w:rsidRDefault="00EB0FB6" w:rsidP="00EB0FB6">
      <w:pPr>
        <w:pStyle w:val="Corpodetexto"/>
        <w:spacing w:after="0"/>
        <w:jc w:val="both"/>
        <w:rPr>
          <w:rFonts w:ascii="Arial" w:hAnsi="Arial" w:cs="Arial"/>
          <w:sz w:val="22"/>
          <w:szCs w:val="22"/>
        </w:rPr>
      </w:pPr>
    </w:p>
    <w:p w14:paraId="5B1BB912" w14:textId="77777777" w:rsidR="00EB0FB6" w:rsidRPr="00634B2F" w:rsidRDefault="00EB0FB6" w:rsidP="00EB0FB6">
      <w:pPr>
        <w:pStyle w:val="Corpodetexto"/>
        <w:spacing w:after="0"/>
        <w:jc w:val="both"/>
        <w:rPr>
          <w:rFonts w:ascii="Arial" w:hAnsi="Arial" w:cs="Arial"/>
          <w:snapToGrid w:val="0"/>
          <w:sz w:val="22"/>
          <w:szCs w:val="22"/>
        </w:rPr>
      </w:pPr>
    </w:p>
    <w:p w14:paraId="3BE80D55" w14:textId="23A99E5C" w:rsidR="009726CE" w:rsidRPr="00634B2F" w:rsidRDefault="00E9605C" w:rsidP="009726CE">
      <w:pPr>
        <w:pStyle w:val="Ttulo6"/>
        <w:spacing w:before="0" w:after="0" w:line="240" w:lineRule="auto"/>
        <w:jc w:val="both"/>
        <w:rPr>
          <w:rFonts w:ascii="Arial" w:hAnsi="Arial" w:cs="Arial"/>
        </w:rPr>
      </w:pPr>
      <w:r w:rsidRPr="00634B2F">
        <w:rPr>
          <w:rFonts w:ascii="Arial" w:hAnsi="Arial" w:cs="Arial"/>
        </w:rPr>
        <w:t>14</w:t>
      </w:r>
      <w:r w:rsidR="009726CE" w:rsidRPr="00634B2F">
        <w:rPr>
          <w:rFonts w:ascii="Arial" w:hAnsi="Arial" w:cs="Arial"/>
        </w:rPr>
        <w:t xml:space="preserve"> – DA CESSÃO</w:t>
      </w:r>
    </w:p>
    <w:p w14:paraId="50543917" w14:textId="77777777" w:rsidR="00DF25A4" w:rsidRPr="00634B2F" w:rsidRDefault="00DF25A4" w:rsidP="009726CE">
      <w:pPr>
        <w:widowControl w:val="0"/>
        <w:spacing w:after="0" w:line="240" w:lineRule="auto"/>
        <w:jc w:val="both"/>
        <w:rPr>
          <w:rFonts w:ascii="Arial" w:hAnsi="Arial" w:cs="Arial"/>
          <w:b/>
          <w:snapToGrid w:val="0"/>
        </w:rPr>
      </w:pPr>
    </w:p>
    <w:p w14:paraId="4A1EFE92" w14:textId="624E80E4" w:rsidR="009726CE" w:rsidRPr="00634B2F" w:rsidRDefault="00E9605C" w:rsidP="009726CE">
      <w:pPr>
        <w:widowControl w:val="0"/>
        <w:spacing w:after="0" w:line="240" w:lineRule="auto"/>
        <w:jc w:val="both"/>
        <w:rPr>
          <w:rFonts w:ascii="Arial" w:hAnsi="Arial" w:cs="Arial"/>
          <w:snapToGrid w:val="0"/>
        </w:rPr>
      </w:pPr>
      <w:r w:rsidRPr="00634B2F">
        <w:rPr>
          <w:rFonts w:ascii="Arial" w:hAnsi="Arial" w:cs="Arial"/>
          <w:b/>
          <w:snapToGrid w:val="0"/>
        </w:rPr>
        <w:lastRenderedPageBreak/>
        <w:t>14</w:t>
      </w:r>
      <w:r w:rsidR="009726CE" w:rsidRPr="00634B2F">
        <w:rPr>
          <w:rFonts w:ascii="Arial" w:hAnsi="Arial" w:cs="Arial"/>
          <w:b/>
          <w:snapToGrid w:val="0"/>
        </w:rPr>
        <w:t>.1</w:t>
      </w:r>
      <w:r w:rsidR="00DF25A4" w:rsidRPr="00634B2F">
        <w:rPr>
          <w:rFonts w:ascii="Arial" w:hAnsi="Arial" w:cs="Arial"/>
          <w:snapToGrid w:val="0"/>
        </w:rPr>
        <w:tab/>
      </w:r>
      <w:r w:rsidR="009726CE" w:rsidRPr="00634B2F">
        <w:rPr>
          <w:rFonts w:ascii="Arial" w:hAnsi="Arial" w:cs="Arial"/>
          <w:snapToGrid w:val="0"/>
        </w:rPr>
        <w:t xml:space="preserve">A empresa vencedora não poderá, no todo ou em parte, subcontratar suas obrigações ou ceder a terceiros o presente contrato, sem a prévia autorização da Fundação </w:t>
      </w:r>
      <w:r w:rsidR="003B3B76" w:rsidRPr="00634B2F">
        <w:rPr>
          <w:rFonts w:ascii="Arial" w:hAnsi="Arial" w:cs="Arial"/>
          <w:snapToGrid w:val="0"/>
        </w:rPr>
        <w:t>CEFETMINAS</w:t>
      </w:r>
      <w:r w:rsidR="009726CE" w:rsidRPr="00634B2F">
        <w:rPr>
          <w:rFonts w:ascii="Arial" w:hAnsi="Arial" w:cs="Arial"/>
          <w:snapToGrid w:val="0"/>
        </w:rPr>
        <w:t>, por escrito, sendo vedada a efetivação com empresa que tenha participado de qualquer etapa da seleção que originou este contrato.</w:t>
      </w:r>
    </w:p>
    <w:p w14:paraId="2219115D" w14:textId="1A4E581D" w:rsidR="009726CE" w:rsidRPr="00634B2F" w:rsidRDefault="00E9605C" w:rsidP="009726CE">
      <w:pPr>
        <w:widowControl w:val="0"/>
        <w:spacing w:after="0" w:line="240" w:lineRule="auto"/>
        <w:jc w:val="both"/>
        <w:rPr>
          <w:rFonts w:ascii="Arial" w:hAnsi="Arial" w:cs="Arial"/>
          <w:snapToGrid w:val="0"/>
        </w:rPr>
      </w:pPr>
      <w:r w:rsidRPr="00634B2F">
        <w:rPr>
          <w:rFonts w:ascii="Arial" w:hAnsi="Arial" w:cs="Arial"/>
          <w:b/>
          <w:snapToGrid w:val="0"/>
        </w:rPr>
        <w:t>14</w:t>
      </w:r>
      <w:r w:rsidR="009726CE" w:rsidRPr="00634B2F">
        <w:rPr>
          <w:rFonts w:ascii="Arial" w:hAnsi="Arial" w:cs="Arial"/>
          <w:b/>
          <w:snapToGrid w:val="0"/>
        </w:rPr>
        <w:t>.2</w:t>
      </w:r>
      <w:r w:rsidR="00DF25A4" w:rsidRPr="00634B2F">
        <w:rPr>
          <w:rFonts w:ascii="Arial" w:hAnsi="Arial" w:cs="Arial"/>
          <w:snapToGrid w:val="0"/>
        </w:rPr>
        <w:tab/>
      </w:r>
      <w:r w:rsidR="009726CE" w:rsidRPr="00634B2F">
        <w:rPr>
          <w:rFonts w:ascii="Arial" w:hAnsi="Arial" w:cs="Arial"/>
          <w:snapToGrid w:val="0"/>
        </w:rPr>
        <w:t xml:space="preserve">A autorização de subcontratação concedida pela Fundação </w:t>
      </w:r>
      <w:r w:rsidR="003B3B76" w:rsidRPr="00634B2F">
        <w:rPr>
          <w:rFonts w:ascii="Arial" w:hAnsi="Arial" w:cs="Arial"/>
          <w:snapToGrid w:val="0"/>
        </w:rPr>
        <w:t>CEFETMINAS</w:t>
      </w:r>
      <w:r w:rsidR="009726CE" w:rsidRPr="00634B2F">
        <w:rPr>
          <w:rFonts w:ascii="Arial" w:hAnsi="Arial" w:cs="Arial"/>
          <w:snapToGrid w:val="0"/>
        </w:rPr>
        <w:t xml:space="preserve"> não eximirá a empresa vencedora da responsabilidade total pelo cumprimento de todos os termos e condições deste contrato.</w:t>
      </w:r>
    </w:p>
    <w:p w14:paraId="36BBECF6" w14:textId="15B958D6" w:rsidR="009726CE" w:rsidRPr="00634B2F" w:rsidRDefault="00E9605C" w:rsidP="009726CE">
      <w:pPr>
        <w:widowControl w:val="0"/>
        <w:spacing w:after="0" w:line="240" w:lineRule="auto"/>
        <w:jc w:val="both"/>
        <w:rPr>
          <w:rFonts w:ascii="Arial" w:hAnsi="Arial" w:cs="Arial"/>
          <w:snapToGrid w:val="0"/>
        </w:rPr>
      </w:pPr>
      <w:proofErr w:type="gramStart"/>
      <w:r w:rsidRPr="00634B2F">
        <w:rPr>
          <w:rFonts w:ascii="Arial" w:hAnsi="Arial" w:cs="Arial"/>
          <w:b/>
          <w:snapToGrid w:val="0"/>
        </w:rPr>
        <w:t>14</w:t>
      </w:r>
      <w:r w:rsidR="009726CE" w:rsidRPr="00634B2F">
        <w:rPr>
          <w:rFonts w:ascii="Arial" w:hAnsi="Arial" w:cs="Arial"/>
          <w:b/>
          <w:snapToGrid w:val="0"/>
        </w:rPr>
        <w:t>.3</w:t>
      </w:r>
      <w:r w:rsidR="00D76BCB" w:rsidRPr="00634B2F">
        <w:rPr>
          <w:rFonts w:ascii="Arial" w:hAnsi="Arial" w:cs="Arial"/>
          <w:b/>
          <w:snapToGrid w:val="0"/>
        </w:rPr>
        <w:t xml:space="preserve"> </w:t>
      </w:r>
      <w:r w:rsidR="009726CE" w:rsidRPr="00634B2F">
        <w:rPr>
          <w:rFonts w:ascii="Arial" w:hAnsi="Arial" w:cs="Arial"/>
          <w:snapToGrid w:val="0"/>
        </w:rPr>
        <w:t>Ainda</w:t>
      </w:r>
      <w:proofErr w:type="gramEnd"/>
      <w:r w:rsidR="009726CE" w:rsidRPr="00634B2F">
        <w:rPr>
          <w:rFonts w:ascii="Arial" w:hAnsi="Arial" w:cs="Arial"/>
          <w:snapToGrid w:val="0"/>
        </w:rPr>
        <w:t xml:space="preserve"> que a Fundação </w:t>
      </w:r>
      <w:r w:rsidR="003B3B76" w:rsidRPr="00634B2F">
        <w:rPr>
          <w:rFonts w:ascii="Arial" w:hAnsi="Arial" w:cs="Arial"/>
          <w:snapToGrid w:val="0"/>
        </w:rPr>
        <w:t>CEFETMINAS</w:t>
      </w:r>
      <w:r w:rsidR="009726CE" w:rsidRPr="00634B2F">
        <w:rPr>
          <w:rFonts w:ascii="Arial" w:hAnsi="Arial" w:cs="Arial"/>
          <w:snapToGrid w:val="0"/>
        </w:rPr>
        <w:t xml:space="preserve"> consinta na cessão ou transferência, total ou parcial do contrato na subcontratação, no todo ou em parte dos serviços nele previstos, a empresa vencedora continuará como responsável por todas as obrigações consignadas no instrumento contratual, solidariamente e sem benefícios de ordem, respondendo pela qualidade e resultado dos serviços produzidos pelo cessionário ou pelo subcontrato.</w:t>
      </w:r>
    </w:p>
    <w:p w14:paraId="627E5A7A" w14:textId="77777777" w:rsidR="009726CE" w:rsidRPr="00634B2F" w:rsidRDefault="009726CE" w:rsidP="009726CE">
      <w:pPr>
        <w:pStyle w:val="Corpodetexto"/>
        <w:spacing w:after="0"/>
        <w:jc w:val="both"/>
        <w:rPr>
          <w:rFonts w:ascii="Arial" w:hAnsi="Arial" w:cs="Arial"/>
          <w:sz w:val="22"/>
          <w:szCs w:val="22"/>
        </w:rPr>
      </w:pPr>
    </w:p>
    <w:p w14:paraId="5CF1A291" w14:textId="61E927E1" w:rsidR="0086265F" w:rsidRPr="00634B2F" w:rsidRDefault="00E9605C" w:rsidP="0086265F">
      <w:pPr>
        <w:widowControl w:val="0"/>
        <w:spacing w:after="0" w:line="240" w:lineRule="auto"/>
        <w:jc w:val="both"/>
        <w:rPr>
          <w:rFonts w:ascii="Arial" w:hAnsi="Arial" w:cs="Arial"/>
          <w:b/>
          <w:snapToGrid w:val="0"/>
        </w:rPr>
      </w:pPr>
      <w:r w:rsidRPr="00634B2F">
        <w:rPr>
          <w:rFonts w:ascii="Arial" w:hAnsi="Arial" w:cs="Arial"/>
          <w:b/>
          <w:snapToGrid w:val="0"/>
        </w:rPr>
        <w:t>15</w:t>
      </w:r>
      <w:r w:rsidR="00DF25A4" w:rsidRPr="00634B2F">
        <w:rPr>
          <w:rFonts w:ascii="Arial" w:hAnsi="Arial" w:cs="Arial"/>
          <w:b/>
          <w:snapToGrid w:val="0"/>
        </w:rPr>
        <w:t xml:space="preserve"> –DAS PENALIDADES</w:t>
      </w:r>
    </w:p>
    <w:p w14:paraId="3CF680B9" w14:textId="77777777" w:rsidR="0086265F" w:rsidRPr="00634B2F" w:rsidRDefault="0086265F" w:rsidP="0086265F">
      <w:pPr>
        <w:widowControl w:val="0"/>
        <w:spacing w:after="0" w:line="240" w:lineRule="auto"/>
        <w:ind w:firstLine="1134"/>
        <w:jc w:val="both"/>
        <w:rPr>
          <w:rFonts w:ascii="Arial" w:hAnsi="Arial" w:cs="Arial"/>
          <w:snapToGrid w:val="0"/>
        </w:rPr>
      </w:pPr>
    </w:p>
    <w:p w14:paraId="57B51033" w14:textId="71DE705E"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86265F" w:rsidRPr="00634B2F">
        <w:rPr>
          <w:rFonts w:ascii="Arial" w:hAnsi="Arial" w:cs="Arial"/>
          <w:b/>
          <w:snapToGrid w:val="0"/>
        </w:rPr>
        <w:t>.1</w:t>
      </w:r>
      <w:r w:rsidR="00FF4361" w:rsidRPr="00634B2F">
        <w:rPr>
          <w:rFonts w:ascii="Arial" w:hAnsi="Arial" w:cs="Arial"/>
          <w:snapToGrid w:val="0"/>
        </w:rPr>
        <w:tab/>
        <w:t>Se a empresa vencedora desta seleção</w:t>
      </w:r>
      <w:r w:rsidR="0086265F" w:rsidRPr="00634B2F">
        <w:rPr>
          <w:rFonts w:ascii="Arial" w:hAnsi="Arial" w:cs="Arial"/>
          <w:snapToGrid w:val="0"/>
        </w:rPr>
        <w:t xml:space="preserve"> não comparecer para a</w:t>
      </w:r>
      <w:r w:rsidR="00294999" w:rsidRPr="00634B2F">
        <w:rPr>
          <w:rFonts w:ascii="Arial" w:hAnsi="Arial" w:cs="Arial"/>
          <w:snapToGrid w:val="0"/>
        </w:rPr>
        <w:t>ssinar o contrato no prazo de 02 (dois</w:t>
      </w:r>
      <w:r w:rsidR="0086265F" w:rsidRPr="00634B2F">
        <w:rPr>
          <w:rFonts w:ascii="Arial" w:hAnsi="Arial" w:cs="Arial"/>
          <w:snapToGrid w:val="0"/>
        </w:rPr>
        <w:t xml:space="preserve">) dias a contar do recebimento da notificação que lhe será encaminhada, estará caracterizado o descumprimento total da obrigação assumida, sujeitando-se à suspensão do direito de licitar e contratar com a administração por prazo de até 2(dois) anos, além de outras penalidades previstas </w:t>
      </w:r>
      <w:r w:rsidR="003B48E3" w:rsidRPr="00634B2F">
        <w:rPr>
          <w:rFonts w:ascii="Arial" w:hAnsi="Arial" w:cs="Arial"/>
          <w:snapToGrid w:val="0"/>
        </w:rPr>
        <w:t>na</w:t>
      </w:r>
      <w:r w:rsidR="00FD654C" w:rsidRPr="00634B2F">
        <w:rPr>
          <w:rFonts w:ascii="Arial" w:hAnsi="Arial" w:cs="Arial"/>
          <w:snapToGrid w:val="0"/>
        </w:rPr>
        <w:t xml:space="preserve"> Lei </w:t>
      </w:r>
      <w:r w:rsidR="00444A71" w:rsidRPr="00634B2F">
        <w:rPr>
          <w:rFonts w:ascii="Arial" w:hAnsi="Arial" w:cs="Arial"/>
          <w:snapToGrid w:val="0"/>
        </w:rPr>
        <w:t>nº</w:t>
      </w:r>
      <w:r w:rsidR="00FD654C" w:rsidRPr="00634B2F">
        <w:rPr>
          <w:rFonts w:ascii="Arial" w:hAnsi="Arial" w:cs="Arial"/>
          <w:snapToGrid w:val="0"/>
        </w:rPr>
        <w:t>14.133/21</w:t>
      </w:r>
      <w:r w:rsidR="008D49E7" w:rsidRPr="00634B2F">
        <w:rPr>
          <w:rFonts w:ascii="Arial" w:hAnsi="Arial" w:cs="Arial"/>
          <w:snapToGrid w:val="0"/>
        </w:rPr>
        <w:t xml:space="preserve">, podendo ser convidadas a </w:t>
      </w:r>
      <w:r w:rsidR="0086265F" w:rsidRPr="00634B2F">
        <w:rPr>
          <w:rFonts w:ascii="Arial" w:hAnsi="Arial" w:cs="Arial"/>
          <w:snapToGrid w:val="0"/>
        </w:rPr>
        <w:t>assiná-lo as demais licitantes na ordem de classificação final, em igual prazo, mantendo-se as mesmas condições propostas pela primeira colocada, inclusive quanto ao preço.</w:t>
      </w:r>
    </w:p>
    <w:p w14:paraId="583B49F2" w14:textId="4213DE6D"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86265F" w:rsidRPr="00634B2F">
        <w:rPr>
          <w:rFonts w:ascii="Arial" w:hAnsi="Arial" w:cs="Arial"/>
          <w:b/>
          <w:snapToGrid w:val="0"/>
        </w:rPr>
        <w:t>.2</w:t>
      </w:r>
      <w:r w:rsidR="0086265F" w:rsidRPr="00634B2F">
        <w:rPr>
          <w:rFonts w:ascii="Arial" w:hAnsi="Arial" w:cs="Arial"/>
          <w:snapToGrid w:val="0"/>
        </w:rPr>
        <w:t>. Em caso de inexecução dos serviços, erro de execução, execução imperfeita, mora de execução, inadimplemento contratual ou não veracidade das informações prestadas, a Contratada, garantida prévia defesa, estará sujeita às seguintes penalidades:</w:t>
      </w:r>
    </w:p>
    <w:p w14:paraId="7590A573"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a) advertência;</w:t>
      </w:r>
    </w:p>
    <w:p w14:paraId="49281321" w14:textId="1F83CC7D"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b) multa de 1% (um por cento) sobre o valor do contrato, por dia de atraso na entrega do serviço</w:t>
      </w:r>
      <w:r w:rsidR="0084531F" w:rsidRPr="00634B2F">
        <w:rPr>
          <w:rFonts w:ascii="Arial" w:hAnsi="Arial" w:cs="Arial"/>
          <w:snapToGrid w:val="0"/>
        </w:rPr>
        <w:t xml:space="preserve"> </w:t>
      </w:r>
      <w:r w:rsidRPr="00634B2F">
        <w:rPr>
          <w:rFonts w:ascii="Arial" w:hAnsi="Arial" w:cs="Arial"/>
          <w:snapToGrid w:val="0"/>
        </w:rPr>
        <w:t xml:space="preserve">durante os 30 (trinta) primeiros dias e 2% (dois por cento) para cada dia </w:t>
      </w:r>
      <w:r w:rsidR="0084531F" w:rsidRPr="00634B2F">
        <w:rPr>
          <w:rFonts w:ascii="Arial" w:hAnsi="Arial" w:cs="Arial"/>
          <w:snapToGrid w:val="0"/>
        </w:rPr>
        <w:t>subsequente</w:t>
      </w:r>
      <w:r w:rsidRPr="00634B2F">
        <w:rPr>
          <w:rFonts w:ascii="Arial" w:hAnsi="Arial" w:cs="Arial"/>
          <w:snapToGrid w:val="0"/>
        </w:rPr>
        <w:t>;</w:t>
      </w:r>
    </w:p>
    <w:p w14:paraId="2172B7A0"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c) multa de 2% (dois por cento) sobre o valor do contrato, por infração de qualquer outra cláusula contratual, dobrável na reincidência;</w:t>
      </w:r>
    </w:p>
    <w:p w14:paraId="48FB3869"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d) suspensão do direito de licitar e contratar com a Administração por prazo de até 2 (dois) anos;</w:t>
      </w:r>
    </w:p>
    <w:p w14:paraId="68AFF254"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e) declaração de inidoneidade para licitar ou contratar com a Administração Pública, enquanto perdurarem os motivos da punição, ou até que seja promovida a reabilitação perante a Administração.</w:t>
      </w:r>
    </w:p>
    <w:p w14:paraId="40F066B8" w14:textId="29E50548"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294999" w:rsidRPr="00634B2F">
        <w:rPr>
          <w:rFonts w:ascii="Arial" w:hAnsi="Arial" w:cs="Arial"/>
          <w:b/>
          <w:snapToGrid w:val="0"/>
        </w:rPr>
        <w:t>.3</w:t>
      </w:r>
      <w:r w:rsidR="00294999" w:rsidRPr="00634B2F">
        <w:rPr>
          <w:rFonts w:ascii="Arial" w:hAnsi="Arial" w:cs="Arial"/>
          <w:snapToGrid w:val="0"/>
        </w:rPr>
        <w:tab/>
      </w:r>
      <w:r w:rsidR="0086265F" w:rsidRPr="00634B2F">
        <w:rPr>
          <w:rFonts w:ascii="Arial" w:hAnsi="Arial" w:cs="Arial"/>
          <w:snapToGrid w:val="0"/>
        </w:rPr>
        <w:t>A multa será aplicada sobre o valor do contrato, e poderá ser descontada dos pagamentos, ou quando for o caso, cobrada judicialmente pela Contratante.</w:t>
      </w:r>
    </w:p>
    <w:p w14:paraId="61A17164" w14:textId="54648A1A" w:rsidR="0086265F" w:rsidRPr="00634B2F" w:rsidRDefault="00E9605C" w:rsidP="00294999">
      <w:pPr>
        <w:widowControl w:val="0"/>
        <w:spacing w:after="0" w:line="240" w:lineRule="auto"/>
        <w:jc w:val="both"/>
        <w:rPr>
          <w:rFonts w:ascii="Arial" w:hAnsi="Arial" w:cs="Arial"/>
          <w:snapToGrid w:val="0"/>
        </w:rPr>
      </w:pPr>
      <w:proofErr w:type="gramStart"/>
      <w:r w:rsidRPr="00634B2F">
        <w:rPr>
          <w:rFonts w:ascii="Arial" w:hAnsi="Arial" w:cs="Arial"/>
          <w:b/>
          <w:snapToGrid w:val="0"/>
        </w:rPr>
        <w:t>15</w:t>
      </w:r>
      <w:r w:rsidR="00294999" w:rsidRPr="00634B2F">
        <w:rPr>
          <w:rFonts w:ascii="Arial" w:hAnsi="Arial" w:cs="Arial"/>
          <w:b/>
          <w:snapToGrid w:val="0"/>
        </w:rPr>
        <w:t>.4</w:t>
      </w:r>
      <w:r w:rsidR="00294999" w:rsidRPr="00634B2F">
        <w:rPr>
          <w:rFonts w:ascii="Arial" w:hAnsi="Arial" w:cs="Arial"/>
          <w:snapToGrid w:val="0"/>
        </w:rPr>
        <w:tab/>
      </w:r>
      <w:r w:rsidR="0086265F" w:rsidRPr="00634B2F">
        <w:rPr>
          <w:rFonts w:ascii="Arial" w:hAnsi="Arial" w:cs="Arial"/>
          <w:snapToGrid w:val="0"/>
        </w:rPr>
        <w:t>As</w:t>
      </w:r>
      <w:proofErr w:type="gramEnd"/>
      <w:r w:rsidR="0086265F" w:rsidRPr="00634B2F">
        <w:rPr>
          <w:rFonts w:ascii="Arial" w:hAnsi="Arial" w:cs="Arial"/>
          <w:snapToGrid w:val="0"/>
        </w:rPr>
        <w:t xml:space="preserve"> penalidades aplicadas só poderão ser relevadas na hipótese de caso fortuito, força maior, devidamente justificadas e comprovadas, a juízo da Administração.</w:t>
      </w:r>
    </w:p>
    <w:p w14:paraId="0987ED49" w14:textId="472E154B"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294999" w:rsidRPr="00634B2F">
        <w:rPr>
          <w:rFonts w:ascii="Arial" w:hAnsi="Arial" w:cs="Arial"/>
          <w:b/>
          <w:snapToGrid w:val="0"/>
        </w:rPr>
        <w:t>.5</w:t>
      </w:r>
      <w:r w:rsidR="00294999" w:rsidRPr="00634B2F">
        <w:rPr>
          <w:rFonts w:ascii="Arial" w:hAnsi="Arial" w:cs="Arial"/>
          <w:snapToGrid w:val="0"/>
        </w:rPr>
        <w:tab/>
      </w:r>
      <w:r w:rsidR="0086265F" w:rsidRPr="00634B2F">
        <w:rPr>
          <w:rFonts w:ascii="Arial" w:hAnsi="Arial" w:cs="Arial"/>
          <w:snapToGrid w:val="0"/>
        </w:rPr>
        <w:t xml:space="preserve">A empresa Contratada fica ciente </w:t>
      </w:r>
      <w:r w:rsidR="00294999" w:rsidRPr="00634B2F">
        <w:rPr>
          <w:rFonts w:ascii="Arial" w:hAnsi="Arial" w:cs="Arial"/>
          <w:snapToGrid w:val="0"/>
        </w:rPr>
        <w:t xml:space="preserve">que o recurso à execução dos serviços </w:t>
      </w:r>
      <w:r w:rsidR="0086265F" w:rsidRPr="00634B2F">
        <w:rPr>
          <w:rFonts w:ascii="Arial" w:hAnsi="Arial" w:cs="Arial"/>
          <w:snapToGrid w:val="0"/>
        </w:rPr>
        <w:t xml:space="preserve">é proveniente de verba pública e fica sujeito a sanções </w:t>
      </w:r>
      <w:r w:rsidR="00FD654C" w:rsidRPr="00634B2F">
        <w:rPr>
          <w:rFonts w:ascii="Arial" w:hAnsi="Arial" w:cs="Arial"/>
          <w:snapToGrid w:val="0"/>
        </w:rPr>
        <w:t xml:space="preserve">da Lei </w:t>
      </w:r>
      <w:r w:rsidR="00444A71" w:rsidRPr="00634B2F">
        <w:rPr>
          <w:rFonts w:ascii="Arial" w:hAnsi="Arial" w:cs="Arial"/>
          <w:snapToGrid w:val="0"/>
        </w:rPr>
        <w:t>nº</w:t>
      </w:r>
      <w:r w:rsidR="00FD654C" w:rsidRPr="00634B2F">
        <w:rPr>
          <w:rFonts w:ascii="Arial" w:hAnsi="Arial" w:cs="Arial"/>
          <w:snapToGrid w:val="0"/>
        </w:rPr>
        <w:t xml:space="preserve">14.133 de 2021. </w:t>
      </w:r>
    </w:p>
    <w:p w14:paraId="48576BF2" w14:textId="3DBC7711" w:rsidR="003F3A22" w:rsidRPr="00634B2F" w:rsidRDefault="003F3A22" w:rsidP="00294999">
      <w:pPr>
        <w:widowControl w:val="0"/>
        <w:spacing w:after="0" w:line="240" w:lineRule="auto"/>
        <w:jc w:val="both"/>
        <w:rPr>
          <w:rFonts w:ascii="Arial" w:hAnsi="Arial" w:cs="Arial"/>
          <w:snapToGrid w:val="0"/>
        </w:rPr>
      </w:pPr>
    </w:p>
    <w:p w14:paraId="1F737FE1" w14:textId="77777777" w:rsidR="00294999" w:rsidRPr="00634B2F" w:rsidRDefault="00294999" w:rsidP="0086265F">
      <w:pPr>
        <w:widowControl w:val="0"/>
        <w:spacing w:after="0" w:line="240" w:lineRule="auto"/>
        <w:jc w:val="both"/>
        <w:rPr>
          <w:rFonts w:ascii="Arial" w:hAnsi="Arial" w:cs="Arial"/>
          <w:snapToGrid w:val="0"/>
        </w:rPr>
      </w:pPr>
    </w:p>
    <w:p w14:paraId="2CFD8ED1" w14:textId="608948B5" w:rsidR="0086265F" w:rsidRPr="00634B2F" w:rsidRDefault="00E9605C" w:rsidP="0086265F">
      <w:pPr>
        <w:widowControl w:val="0"/>
        <w:spacing w:after="0" w:line="240" w:lineRule="auto"/>
        <w:jc w:val="both"/>
        <w:rPr>
          <w:rFonts w:ascii="Arial" w:hAnsi="Arial" w:cs="Arial"/>
          <w:b/>
          <w:snapToGrid w:val="0"/>
        </w:rPr>
      </w:pPr>
      <w:r w:rsidRPr="00634B2F">
        <w:rPr>
          <w:rFonts w:ascii="Arial" w:hAnsi="Arial" w:cs="Arial"/>
          <w:b/>
          <w:snapToGrid w:val="0"/>
        </w:rPr>
        <w:t>16</w:t>
      </w:r>
      <w:r w:rsidR="0086265F" w:rsidRPr="00634B2F">
        <w:rPr>
          <w:rFonts w:ascii="Arial" w:hAnsi="Arial" w:cs="Arial"/>
          <w:b/>
          <w:snapToGrid w:val="0"/>
        </w:rPr>
        <w:t xml:space="preserve"> – DISPOSIÇÕES GERAIS:</w:t>
      </w:r>
    </w:p>
    <w:p w14:paraId="165CA49F" w14:textId="77777777" w:rsidR="0086265F" w:rsidRPr="00634B2F" w:rsidRDefault="0086265F" w:rsidP="0086265F">
      <w:pPr>
        <w:widowControl w:val="0"/>
        <w:spacing w:after="0" w:line="240" w:lineRule="auto"/>
        <w:ind w:firstLine="1134"/>
        <w:jc w:val="both"/>
        <w:rPr>
          <w:rFonts w:ascii="Arial" w:hAnsi="Arial" w:cs="Arial"/>
          <w:snapToGrid w:val="0"/>
        </w:rPr>
      </w:pPr>
    </w:p>
    <w:p w14:paraId="7B24202E" w14:textId="2F524AC4"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t>16</w:t>
      </w:r>
      <w:r w:rsidR="008D49E7" w:rsidRPr="00634B2F">
        <w:rPr>
          <w:rFonts w:ascii="Arial" w:hAnsi="Arial" w:cs="Arial"/>
          <w:b/>
          <w:snapToGrid w:val="0"/>
        </w:rPr>
        <w:t>.1</w:t>
      </w:r>
      <w:r w:rsidR="007361AE" w:rsidRPr="00634B2F">
        <w:rPr>
          <w:rFonts w:ascii="Arial" w:hAnsi="Arial" w:cs="Arial"/>
          <w:snapToGrid w:val="0"/>
        </w:rPr>
        <w:tab/>
      </w:r>
      <w:r w:rsidR="0086265F" w:rsidRPr="00634B2F">
        <w:rPr>
          <w:rFonts w:ascii="Arial" w:hAnsi="Arial" w:cs="Arial"/>
          <w:snapToGrid w:val="0"/>
        </w:rPr>
        <w:t>Na</w:t>
      </w:r>
      <w:proofErr w:type="gramEnd"/>
      <w:r w:rsidR="0086265F" w:rsidRPr="00634B2F">
        <w:rPr>
          <w:rFonts w:ascii="Arial" w:hAnsi="Arial" w:cs="Arial"/>
          <w:snapToGrid w:val="0"/>
        </w:rPr>
        <w:t xml:space="preserve"> proposta apresentada, no caso de discordância entre os preços unitários e globais, prevalecerão os primeiros; no caso de discordância entre os valores numéricos e por extenso, prevalecerão os últimos,</w:t>
      </w:r>
      <w:r w:rsidR="00C06E94" w:rsidRPr="00634B2F">
        <w:rPr>
          <w:rFonts w:ascii="Arial" w:hAnsi="Arial" w:cs="Arial"/>
          <w:snapToGrid w:val="0"/>
        </w:rPr>
        <w:t xml:space="preserve"> devendo a Comissão de Seleção</w:t>
      </w:r>
      <w:r w:rsidR="0086265F" w:rsidRPr="00634B2F">
        <w:rPr>
          <w:rFonts w:ascii="Arial" w:hAnsi="Arial" w:cs="Arial"/>
          <w:snapToGrid w:val="0"/>
        </w:rPr>
        <w:t xml:space="preserve"> proceder às correções necessárias.</w:t>
      </w:r>
    </w:p>
    <w:p w14:paraId="33F37C4C" w14:textId="7D1D824C"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t>16</w:t>
      </w:r>
      <w:r w:rsidR="007361AE" w:rsidRPr="00634B2F">
        <w:rPr>
          <w:rFonts w:ascii="Arial" w:hAnsi="Arial" w:cs="Arial"/>
          <w:b/>
          <w:snapToGrid w:val="0"/>
        </w:rPr>
        <w:t>.2</w:t>
      </w:r>
      <w:r w:rsidR="007361AE" w:rsidRPr="00634B2F">
        <w:rPr>
          <w:rFonts w:ascii="Arial" w:hAnsi="Arial" w:cs="Arial"/>
          <w:snapToGrid w:val="0"/>
        </w:rPr>
        <w:tab/>
      </w:r>
      <w:r w:rsidR="0086265F" w:rsidRPr="00634B2F">
        <w:rPr>
          <w:rFonts w:ascii="Arial" w:hAnsi="Arial" w:cs="Arial"/>
          <w:snapToGrid w:val="0"/>
        </w:rPr>
        <w:t>Não</w:t>
      </w:r>
      <w:proofErr w:type="gramEnd"/>
      <w:r w:rsidR="0086265F" w:rsidRPr="00634B2F">
        <w:rPr>
          <w:rFonts w:ascii="Arial" w:hAnsi="Arial" w:cs="Arial"/>
          <w:snapToGrid w:val="0"/>
        </w:rPr>
        <w:t xml:space="preserve"> serão permitidos quaisquer adendos, acréscimos ou retificações aos documentos e propostas, depois de apresentados.</w:t>
      </w:r>
    </w:p>
    <w:p w14:paraId="1EF4458E" w14:textId="74F1D64A"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t>16</w:t>
      </w:r>
      <w:r w:rsidR="007361AE" w:rsidRPr="00634B2F">
        <w:rPr>
          <w:rFonts w:ascii="Arial" w:hAnsi="Arial" w:cs="Arial"/>
          <w:b/>
          <w:snapToGrid w:val="0"/>
        </w:rPr>
        <w:t>.3</w:t>
      </w:r>
      <w:r w:rsidR="007361AE" w:rsidRPr="00634B2F">
        <w:rPr>
          <w:rFonts w:ascii="Arial" w:hAnsi="Arial" w:cs="Arial"/>
          <w:snapToGrid w:val="0"/>
        </w:rPr>
        <w:tab/>
      </w:r>
      <w:r w:rsidR="0086265F" w:rsidRPr="00634B2F">
        <w:rPr>
          <w:rFonts w:ascii="Arial" w:hAnsi="Arial" w:cs="Arial"/>
          <w:snapToGrid w:val="0"/>
        </w:rPr>
        <w:t>Nenhuma</w:t>
      </w:r>
      <w:proofErr w:type="gramEnd"/>
      <w:r w:rsidR="0086265F" w:rsidRPr="00634B2F">
        <w:rPr>
          <w:rFonts w:ascii="Arial" w:hAnsi="Arial" w:cs="Arial"/>
          <w:snapToGrid w:val="0"/>
        </w:rPr>
        <w:t xml:space="preserve"> inden</w:t>
      </w:r>
      <w:r w:rsidR="00C06E94" w:rsidRPr="00634B2F">
        <w:rPr>
          <w:rFonts w:ascii="Arial" w:hAnsi="Arial" w:cs="Arial"/>
          <w:snapToGrid w:val="0"/>
        </w:rPr>
        <w:t>ização será devida às empresas participante</w:t>
      </w:r>
      <w:r w:rsidR="0086265F" w:rsidRPr="00634B2F">
        <w:rPr>
          <w:rFonts w:ascii="Arial" w:hAnsi="Arial" w:cs="Arial"/>
          <w:snapToGrid w:val="0"/>
        </w:rPr>
        <w:t xml:space="preserve"> pela elaboração e/ou apresentação da documentação e prop</w:t>
      </w:r>
      <w:r w:rsidR="00C06E94" w:rsidRPr="00634B2F">
        <w:rPr>
          <w:rFonts w:ascii="Arial" w:hAnsi="Arial" w:cs="Arial"/>
          <w:snapToGrid w:val="0"/>
        </w:rPr>
        <w:t>ostas relativas a esta Seleção Pública</w:t>
      </w:r>
      <w:r w:rsidR="0086265F" w:rsidRPr="00634B2F">
        <w:rPr>
          <w:rFonts w:ascii="Arial" w:hAnsi="Arial" w:cs="Arial"/>
          <w:snapToGrid w:val="0"/>
        </w:rPr>
        <w:t>.</w:t>
      </w:r>
    </w:p>
    <w:p w14:paraId="235B9CDB" w14:textId="77777777" w:rsidR="00C06E94" w:rsidRPr="00634B2F" w:rsidRDefault="00C06E94" w:rsidP="00F74123">
      <w:pPr>
        <w:widowControl w:val="0"/>
        <w:spacing w:after="0" w:line="240" w:lineRule="auto"/>
        <w:jc w:val="both"/>
        <w:rPr>
          <w:rFonts w:ascii="Arial" w:hAnsi="Arial" w:cs="Arial"/>
          <w:snapToGrid w:val="0"/>
        </w:rPr>
      </w:pPr>
    </w:p>
    <w:p w14:paraId="0C9D384E" w14:textId="77777777" w:rsidR="000345EB" w:rsidRPr="00634B2F" w:rsidRDefault="00361138" w:rsidP="000345EB">
      <w:pPr>
        <w:widowControl w:val="0"/>
        <w:spacing w:after="0" w:line="240" w:lineRule="auto"/>
        <w:jc w:val="both"/>
        <w:rPr>
          <w:rFonts w:ascii="Arial" w:hAnsi="Arial" w:cs="Arial"/>
          <w:b/>
          <w:snapToGrid w:val="0"/>
        </w:rPr>
      </w:pPr>
      <w:r w:rsidRPr="00634B2F">
        <w:rPr>
          <w:rFonts w:ascii="Arial" w:hAnsi="Arial" w:cs="Arial"/>
          <w:b/>
          <w:snapToGrid w:val="0"/>
        </w:rPr>
        <w:t>17</w:t>
      </w:r>
      <w:r w:rsidR="000345EB" w:rsidRPr="00634B2F">
        <w:rPr>
          <w:rFonts w:ascii="Arial" w:hAnsi="Arial" w:cs="Arial"/>
          <w:b/>
          <w:snapToGrid w:val="0"/>
        </w:rPr>
        <w:t xml:space="preserve"> – ANEXOS</w:t>
      </w:r>
    </w:p>
    <w:p w14:paraId="0685CB67" w14:textId="77777777" w:rsidR="000345EB" w:rsidRPr="00634B2F" w:rsidRDefault="000345EB" w:rsidP="00387CAB">
      <w:pPr>
        <w:pStyle w:val="Default"/>
        <w:rPr>
          <w:rFonts w:ascii="Arial" w:hAnsi="Arial" w:cs="Arial"/>
          <w:sz w:val="22"/>
          <w:szCs w:val="22"/>
        </w:rPr>
      </w:pPr>
    </w:p>
    <w:p w14:paraId="55D8D155"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 xml:space="preserve">ANEXO I - </w:t>
      </w:r>
      <w:r w:rsidR="000345EB" w:rsidRPr="00634B2F">
        <w:rPr>
          <w:rFonts w:ascii="Arial" w:hAnsi="Arial" w:cs="Arial"/>
        </w:rPr>
        <w:t>Termo de Referência</w:t>
      </w:r>
    </w:p>
    <w:p w14:paraId="79E39C71"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ANEXO II -</w:t>
      </w:r>
      <w:r w:rsidR="000345EB" w:rsidRPr="00634B2F">
        <w:rPr>
          <w:rFonts w:ascii="Arial" w:hAnsi="Arial" w:cs="Arial"/>
        </w:rPr>
        <w:t>Carta de Credenciamento</w:t>
      </w:r>
    </w:p>
    <w:p w14:paraId="2BF590D7"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ANEXO III</w:t>
      </w:r>
      <w:r w:rsidRPr="00634B2F">
        <w:rPr>
          <w:rFonts w:ascii="Arial" w:hAnsi="Arial" w:cs="Arial"/>
        </w:rPr>
        <w:t xml:space="preserve"> -</w:t>
      </w:r>
      <w:r w:rsidR="00CE417D" w:rsidRPr="00634B2F">
        <w:rPr>
          <w:rFonts w:ascii="Arial" w:hAnsi="Arial" w:cs="Arial"/>
        </w:rPr>
        <w:t>Declaração de que não emprega menor.</w:t>
      </w:r>
    </w:p>
    <w:p w14:paraId="06C25044" w14:textId="6F74AEF5" w:rsidR="000345EB" w:rsidRPr="00634B2F" w:rsidRDefault="00CE417D" w:rsidP="00CE417D">
      <w:pPr>
        <w:widowControl w:val="0"/>
        <w:spacing w:after="0" w:line="240" w:lineRule="auto"/>
        <w:ind w:left="1134"/>
        <w:jc w:val="both"/>
        <w:rPr>
          <w:rFonts w:ascii="Arial" w:hAnsi="Arial" w:cs="Arial"/>
          <w:snapToGrid w:val="0"/>
        </w:rPr>
      </w:pPr>
      <w:r w:rsidRPr="00634B2F">
        <w:rPr>
          <w:rFonts w:ascii="Arial" w:hAnsi="Arial" w:cs="Arial"/>
          <w:b/>
          <w:snapToGrid w:val="0"/>
        </w:rPr>
        <w:t xml:space="preserve">ANEXO </w:t>
      </w:r>
      <w:r w:rsidR="00361138" w:rsidRPr="00634B2F">
        <w:rPr>
          <w:rFonts w:ascii="Arial" w:hAnsi="Arial" w:cs="Arial"/>
          <w:b/>
          <w:snapToGrid w:val="0"/>
        </w:rPr>
        <w:t>I</w:t>
      </w:r>
      <w:r w:rsidR="00B069CB" w:rsidRPr="00634B2F">
        <w:rPr>
          <w:rFonts w:ascii="Arial" w:hAnsi="Arial" w:cs="Arial"/>
          <w:b/>
          <w:snapToGrid w:val="0"/>
        </w:rPr>
        <w:t>V</w:t>
      </w:r>
      <w:r w:rsidR="00361138" w:rsidRPr="00634B2F">
        <w:rPr>
          <w:rFonts w:ascii="Arial" w:hAnsi="Arial" w:cs="Arial"/>
          <w:snapToGrid w:val="0"/>
        </w:rPr>
        <w:t xml:space="preserve"> </w:t>
      </w:r>
      <w:r w:rsidR="00566FAE" w:rsidRPr="00634B2F">
        <w:rPr>
          <w:rFonts w:ascii="Arial" w:hAnsi="Arial" w:cs="Arial"/>
          <w:snapToGrid w:val="0"/>
        </w:rPr>
        <w:t xml:space="preserve">– </w:t>
      </w:r>
      <w:r w:rsidR="00CA6AE9" w:rsidRPr="00634B2F">
        <w:rPr>
          <w:rFonts w:ascii="Arial" w:hAnsi="Arial" w:cs="Arial"/>
          <w:snapToGrid w:val="0"/>
        </w:rPr>
        <w:t xml:space="preserve">Minuta </w:t>
      </w:r>
      <w:r w:rsidR="00566FAE" w:rsidRPr="00634B2F">
        <w:rPr>
          <w:rFonts w:ascii="Arial" w:hAnsi="Arial" w:cs="Arial"/>
          <w:snapToGrid w:val="0"/>
        </w:rPr>
        <w:t>Autorização Fornecimento/</w:t>
      </w:r>
      <w:r w:rsidR="00333CDF" w:rsidRPr="00634B2F">
        <w:rPr>
          <w:rFonts w:ascii="Arial" w:hAnsi="Arial" w:cs="Arial"/>
          <w:snapToGrid w:val="0"/>
        </w:rPr>
        <w:t xml:space="preserve"> Ordem de </w:t>
      </w:r>
      <w:r w:rsidR="00566FAE" w:rsidRPr="00634B2F">
        <w:rPr>
          <w:rFonts w:ascii="Arial" w:hAnsi="Arial" w:cs="Arial"/>
          <w:snapToGrid w:val="0"/>
        </w:rPr>
        <w:t>Serviço</w:t>
      </w:r>
      <w:r w:rsidR="00CA6AE9" w:rsidRPr="00634B2F">
        <w:rPr>
          <w:rFonts w:ascii="Arial" w:hAnsi="Arial" w:cs="Arial"/>
          <w:snapToGrid w:val="0"/>
        </w:rPr>
        <w:t xml:space="preserve"> ou Contrato</w:t>
      </w:r>
    </w:p>
    <w:p w14:paraId="678DF11B" w14:textId="77777777" w:rsidR="000345EB" w:rsidRPr="00634B2F" w:rsidRDefault="000345EB" w:rsidP="000345EB">
      <w:pPr>
        <w:widowControl w:val="0"/>
        <w:spacing w:after="0" w:line="240" w:lineRule="auto"/>
        <w:rPr>
          <w:rFonts w:ascii="Arial" w:hAnsi="Arial" w:cs="Arial"/>
          <w:snapToGrid w:val="0"/>
        </w:rPr>
      </w:pPr>
    </w:p>
    <w:p w14:paraId="4B677FAF" w14:textId="77777777" w:rsidR="00387CAB" w:rsidRPr="00634B2F" w:rsidRDefault="00387CAB" w:rsidP="000345EB">
      <w:pPr>
        <w:pStyle w:val="Default"/>
        <w:rPr>
          <w:rFonts w:ascii="Arial" w:hAnsi="Arial" w:cs="Arial"/>
          <w:sz w:val="22"/>
          <w:szCs w:val="22"/>
        </w:rPr>
      </w:pPr>
    </w:p>
    <w:p w14:paraId="2574AC20" w14:textId="69A06EA2" w:rsidR="00B069CB" w:rsidRPr="00634B2F" w:rsidRDefault="00DF25A4" w:rsidP="00B069CB">
      <w:pPr>
        <w:widowControl w:val="0"/>
        <w:jc w:val="center"/>
        <w:rPr>
          <w:rFonts w:ascii="Arial" w:hAnsi="Arial" w:cs="Arial"/>
          <w:snapToGrid w:val="0"/>
        </w:rPr>
      </w:pPr>
      <w:r w:rsidRPr="00634B2F">
        <w:rPr>
          <w:rFonts w:ascii="Arial" w:hAnsi="Arial" w:cs="Arial"/>
          <w:snapToGrid w:val="0"/>
        </w:rPr>
        <w:t xml:space="preserve">Belo Horizonte, </w:t>
      </w:r>
      <w:r w:rsidR="003B492F">
        <w:rPr>
          <w:rFonts w:ascii="Arial" w:hAnsi="Arial" w:cs="Arial"/>
          <w:snapToGrid w:val="0"/>
        </w:rPr>
        <w:t>06</w:t>
      </w:r>
      <w:r w:rsidR="00BE40A0" w:rsidRPr="00634B2F">
        <w:rPr>
          <w:rFonts w:ascii="Arial" w:hAnsi="Arial" w:cs="Arial"/>
          <w:snapToGrid w:val="0"/>
        </w:rPr>
        <w:t xml:space="preserve"> </w:t>
      </w:r>
      <w:r w:rsidR="008F3866" w:rsidRPr="00634B2F">
        <w:rPr>
          <w:rFonts w:ascii="Arial" w:hAnsi="Arial" w:cs="Arial"/>
          <w:snapToGrid w:val="0"/>
        </w:rPr>
        <w:t xml:space="preserve">de </w:t>
      </w:r>
      <w:r w:rsidR="003B492F">
        <w:rPr>
          <w:rFonts w:ascii="Arial" w:hAnsi="Arial" w:cs="Arial"/>
          <w:snapToGrid w:val="0"/>
        </w:rPr>
        <w:t>maio</w:t>
      </w:r>
      <w:r w:rsidR="008F3866" w:rsidRPr="00634B2F">
        <w:rPr>
          <w:rFonts w:ascii="Arial" w:hAnsi="Arial" w:cs="Arial"/>
          <w:snapToGrid w:val="0"/>
        </w:rPr>
        <w:t xml:space="preserve"> de </w:t>
      </w:r>
      <w:r w:rsidR="00F22367" w:rsidRPr="00634B2F">
        <w:rPr>
          <w:rFonts w:ascii="Arial" w:hAnsi="Arial" w:cs="Arial"/>
          <w:snapToGrid w:val="0"/>
        </w:rPr>
        <w:t>20</w:t>
      </w:r>
      <w:r w:rsidR="00234C4D" w:rsidRPr="00634B2F">
        <w:rPr>
          <w:rFonts w:ascii="Arial" w:hAnsi="Arial" w:cs="Arial"/>
          <w:snapToGrid w:val="0"/>
        </w:rPr>
        <w:t>2</w:t>
      </w:r>
      <w:r w:rsidR="00675D07" w:rsidRPr="00634B2F">
        <w:rPr>
          <w:rFonts w:ascii="Arial" w:hAnsi="Arial" w:cs="Arial"/>
          <w:snapToGrid w:val="0"/>
        </w:rPr>
        <w:t>5.</w:t>
      </w:r>
    </w:p>
    <w:p w14:paraId="07FC146E" w14:textId="77777777" w:rsidR="00B069CB" w:rsidRPr="00634B2F" w:rsidRDefault="00361138" w:rsidP="00B069CB">
      <w:pPr>
        <w:widowControl w:val="0"/>
        <w:jc w:val="center"/>
        <w:rPr>
          <w:rFonts w:ascii="Arial" w:hAnsi="Arial" w:cs="Arial"/>
          <w:snapToGrid w:val="0"/>
        </w:rPr>
      </w:pPr>
      <w:r w:rsidRPr="00634B2F">
        <w:rPr>
          <w:rFonts w:ascii="Arial" w:hAnsi="Arial" w:cs="Arial"/>
          <w:snapToGrid w:val="0"/>
        </w:rPr>
        <w:t>COMISSÃO DE SELEÇÃO</w:t>
      </w:r>
    </w:p>
    <w:p w14:paraId="6CA87A67" w14:textId="77777777" w:rsidR="00B069CB" w:rsidRPr="00634B2F" w:rsidRDefault="00B069CB" w:rsidP="000345EB">
      <w:pPr>
        <w:pStyle w:val="Default"/>
        <w:rPr>
          <w:rFonts w:ascii="Arial" w:hAnsi="Arial" w:cs="Arial"/>
          <w:sz w:val="22"/>
          <w:szCs w:val="22"/>
        </w:rPr>
      </w:pPr>
    </w:p>
    <w:p w14:paraId="637557B7" w14:textId="77777777" w:rsidR="00B069CB" w:rsidRPr="00634B2F" w:rsidRDefault="00B069CB" w:rsidP="000345EB">
      <w:pPr>
        <w:pStyle w:val="Default"/>
        <w:rPr>
          <w:rFonts w:ascii="Arial" w:hAnsi="Arial" w:cs="Arial"/>
          <w:sz w:val="22"/>
          <w:szCs w:val="22"/>
        </w:rPr>
      </w:pPr>
    </w:p>
    <w:p w14:paraId="27B2FF84" w14:textId="5495D738" w:rsidR="00B069CB" w:rsidRPr="00634B2F" w:rsidRDefault="004F6E94" w:rsidP="000345EB">
      <w:pPr>
        <w:pStyle w:val="Default"/>
        <w:rPr>
          <w:rFonts w:ascii="Arial" w:hAnsi="Arial" w:cs="Arial"/>
          <w:sz w:val="20"/>
          <w:szCs w:val="20"/>
        </w:rPr>
      </w:pPr>
      <w:r w:rsidRPr="00634B2F">
        <w:rPr>
          <w:rFonts w:ascii="Arial" w:hAnsi="Arial" w:cs="Arial"/>
          <w:sz w:val="22"/>
          <w:szCs w:val="22"/>
        </w:rPr>
        <w:t xml:space="preserve">                                                                                                              </w:t>
      </w:r>
      <w:r w:rsidRPr="00634B2F">
        <w:rPr>
          <w:rFonts w:ascii="Arial" w:hAnsi="Arial" w:cs="Arial"/>
          <w:sz w:val="20"/>
          <w:szCs w:val="20"/>
        </w:rPr>
        <w:t xml:space="preserve"> </w:t>
      </w:r>
      <w:r w:rsidR="00F614ED" w:rsidRPr="00634B2F">
        <w:rPr>
          <w:rFonts w:ascii="Arial" w:hAnsi="Arial" w:cs="Arial"/>
          <w:sz w:val="20"/>
          <w:szCs w:val="20"/>
        </w:rPr>
        <w:t>__________________________</w:t>
      </w:r>
      <w:r w:rsidRPr="00634B2F">
        <w:rPr>
          <w:rFonts w:ascii="Arial" w:hAnsi="Arial" w:cs="Arial"/>
          <w:sz w:val="20"/>
          <w:szCs w:val="20"/>
        </w:rPr>
        <w:t>__________________________    _______________________________</w:t>
      </w:r>
    </w:p>
    <w:p w14:paraId="19014458" w14:textId="12669DCD" w:rsidR="00361138" w:rsidRPr="00634B2F" w:rsidRDefault="00F614ED" w:rsidP="000345EB">
      <w:pPr>
        <w:pStyle w:val="Default"/>
        <w:rPr>
          <w:rFonts w:ascii="Arial" w:hAnsi="Arial" w:cs="Arial"/>
          <w:sz w:val="20"/>
          <w:szCs w:val="20"/>
        </w:rPr>
      </w:pPr>
      <w:r w:rsidRPr="00634B2F">
        <w:rPr>
          <w:rFonts w:ascii="Arial" w:hAnsi="Arial" w:cs="Arial"/>
          <w:sz w:val="20"/>
          <w:szCs w:val="20"/>
        </w:rPr>
        <w:t xml:space="preserve">Angela Maria de Oliveira Vargas </w:t>
      </w:r>
      <w:r w:rsidR="004F6E94" w:rsidRPr="00634B2F">
        <w:rPr>
          <w:rFonts w:ascii="Arial" w:hAnsi="Arial" w:cs="Arial"/>
          <w:sz w:val="20"/>
          <w:szCs w:val="20"/>
        </w:rPr>
        <w:t xml:space="preserve">     Rita de Cássia Neves Campos</w:t>
      </w:r>
      <w:r w:rsidRPr="00634B2F">
        <w:rPr>
          <w:rFonts w:ascii="Arial" w:hAnsi="Arial" w:cs="Arial"/>
          <w:sz w:val="20"/>
          <w:szCs w:val="20"/>
        </w:rPr>
        <w:t xml:space="preserve"> </w:t>
      </w:r>
      <w:r w:rsidR="004F6E94" w:rsidRPr="00634B2F">
        <w:rPr>
          <w:rFonts w:ascii="Arial" w:hAnsi="Arial" w:cs="Arial"/>
          <w:sz w:val="20"/>
          <w:szCs w:val="20"/>
        </w:rPr>
        <w:t xml:space="preserve">       </w:t>
      </w:r>
      <w:proofErr w:type="spellStart"/>
      <w:r w:rsidR="00A64101" w:rsidRPr="00634B2F">
        <w:rPr>
          <w:rFonts w:ascii="Arial" w:hAnsi="Arial" w:cs="Arial"/>
          <w:sz w:val="20"/>
          <w:szCs w:val="20"/>
        </w:rPr>
        <w:t>Caroliny</w:t>
      </w:r>
      <w:proofErr w:type="spellEnd"/>
      <w:r w:rsidR="00A64101" w:rsidRPr="00634B2F">
        <w:rPr>
          <w:rFonts w:ascii="Arial" w:hAnsi="Arial" w:cs="Arial"/>
          <w:sz w:val="20"/>
          <w:szCs w:val="20"/>
        </w:rPr>
        <w:t xml:space="preserve"> Regina da Silva Gonzaga     </w:t>
      </w:r>
      <w:r w:rsidRPr="00634B2F">
        <w:rPr>
          <w:rFonts w:ascii="Arial" w:hAnsi="Arial" w:cs="Arial"/>
          <w:sz w:val="20"/>
          <w:szCs w:val="20"/>
        </w:rPr>
        <w:t xml:space="preserve"> </w:t>
      </w:r>
    </w:p>
    <w:p w14:paraId="60A7B231" w14:textId="77777777" w:rsidR="00361138" w:rsidRPr="00634B2F" w:rsidRDefault="00361138" w:rsidP="000345EB">
      <w:pPr>
        <w:pStyle w:val="Default"/>
        <w:rPr>
          <w:rFonts w:ascii="Arial" w:hAnsi="Arial" w:cs="Arial"/>
          <w:sz w:val="22"/>
          <w:szCs w:val="22"/>
        </w:rPr>
      </w:pPr>
    </w:p>
    <w:p w14:paraId="2BD03757" w14:textId="485A52B4" w:rsidR="00361138" w:rsidRDefault="00361138" w:rsidP="000345EB">
      <w:pPr>
        <w:pStyle w:val="Default"/>
        <w:rPr>
          <w:rFonts w:ascii="Arial" w:hAnsi="Arial" w:cs="Arial"/>
          <w:sz w:val="22"/>
          <w:szCs w:val="22"/>
        </w:rPr>
      </w:pPr>
    </w:p>
    <w:p w14:paraId="4C23B069" w14:textId="77777777" w:rsidR="0035295E" w:rsidRPr="00634B2F" w:rsidRDefault="0035295E" w:rsidP="000345EB">
      <w:pPr>
        <w:pStyle w:val="Default"/>
        <w:rPr>
          <w:rFonts w:ascii="Arial" w:hAnsi="Arial" w:cs="Arial"/>
          <w:sz w:val="22"/>
          <w:szCs w:val="22"/>
        </w:rPr>
      </w:pPr>
    </w:p>
    <w:p w14:paraId="33B712EA" w14:textId="77777777" w:rsidR="003B492F" w:rsidRDefault="003B492F" w:rsidP="00387CAB">
      <w:pPr>
        <w:pStyle w:val="Default"/>
        <w:jc w:val="center"/>
        <w:rPr>
          <w:rFonts w:ascii="Arial" w:hAnsi="Arial" w:cs="Arial"/>
          <w:b/>
          <w:sz w:val="22"/>
          <w:szCs w:val="22"/>
        </w:rPr>
      </w:pPr>
    </w:p>
    <w:p w14:paraId="37EF6C3A" w14:textId="77777777" w:rsidR="003B492F" w:rsidRDefault="003B492F" w:rsidP="00387CAB">
      <w:pPr>
        <w:pStyle w:val="Default"/>
        <w:jc w:val="center"/>
        <w:rPr>
          <w:rFonts w:ascii="Arial" w:hAnsi="Arial" w:cs="Arial"/>
          <w:b/>
          <w:sz w:val="22"/>
          <w:szCs w:val="22"/>
        </w:rPr>
      </w:pPr>
    </w:p>
    <w:p w14:paraId="23DCEF56" w14:textId="77777777" w:rsidR="003B492F" w:rsidRDefault="003B492F" w:rsidP="00387CAB">
      <w:pPr>
        <w:pStyle w:val="Default"/>
        <w:jc w:val="center"/>
        <w:rPr>
          <w:rFonts w:ascii="Arial" w:hAnsi="Arial" w:cs="Arial"/>
          <w:b/>
          <w:sz w:val="22"/>
          <w:szCs w:val="22"/>
        </w:rPr>
      </w:pPr>
    </w:p>
    <w:p w14:paraId="7ACAEC68" w14:textId="77777777" w:rsidR="003B492F" w:rsidRDefault="003B492F" w:rsidP="00387CAB">
      <w:pPr>
        <w:pStyle w:val="Default"/>
        <w:jc w:val="center"/>
        <w:rPr>
          <w:rFonts w:ascii="Arial" w:hAnsi="Arial" w:cs="Arial"/>
          <w:b/>
          <w:sz w:val="22"/>
          <w:szCs w:val="22"/>
        </w:rPr>
      </w:pPr>
    </w:p>
    <w:p w14:paraId="1FD8BB4D" w14:textId="77777777" w:rsidR="003B492F" w:rsidRDefault="003B492F" w:rsidP="00387CAB">
      <w:pPr>
        <w:pStyle w:val="Default"/>
        <w:jc w:val="center"/>
        <w:rPr>
          <w:rFonts w:ascii="Arial" w:hAnsi="Arial" w:cs="Arial"/>
          <w:b/>
          <w:sz w:val="22"/>
          <w:szCs w:val="22"/>
        </w:rPr>
      </w:pPr>
    </w:p>
    <w:p w14:paraId="08C77EC3" w14:textId="77777777" w:rsidR="003B492F" w:rsidRDefault="003B492F" w:rsidP="00387CAB">
      <w:pPr>
        <w:pStyle w:val="Default"/>
        <w:jc w:val="center"/>
        <w:rPr>
          <w:rFonts w:ascii="Arial" w:hAnsi="Arial" w:cs="Arial"/>
          <w:b/>
          <w:sz w:val="22"/>
          <w:szCs w:val="22"/>
        </w:rPr>
      </w:pPr>
    </w:p>
    <w:p w14:paraId="0B8983D3" w14:textId="77777777" w:rsidR="003B492F" w:rsidRDefault="003B492F" w:rsidP="00387CAB">
      <w:pPr>
        <w:pStyle w:val="Default"/>
        <w:jc w:val="center"/>
        <w:rPr>
          <w:rFonts w:ascii="Arial" w:hAnsi="Arial" w:cs="Arial"/>
          <w:b/>
          <w:sz w:val="22"/>
          <w:szCs w:val="22"/>
        </w:rPr>
      </w:pPr>
    </w:p>
    <w:p w14:paraId="77D21FCF" w14:textId="77777777" w:rsidR="003B492F" w:rsidRDefault="003B492F" w:rsidP="00387CAB">
      <w:pPr>
        <w:pStyle w:val="Default"/>
        <w:jc w:val="center"/>
        <w:rPr>
          <w:rFonts w:ascii="Arial" w:hAnsi="Arial" w:cs="Arial"/>
          <w:b/>
          <w:sz w:val="22"/>
          <w:szCs w:val="22"/>
        </w:rPr>
      </w:pPr>
    </w:p>
    <w:p w14:paraId="06A0D977" w14:textId="77777777" w:rsidR="003B492F" w:rsidRDefault="003B492F" w:rsidP="00387CAB">
      <w:pPr>
        <w:pStyle w:val="Default"/>
        <w:jc w:val="center"/>
        <w:rPr>
          <w:rFonts w:ascii="Arial" w:hAnsi="Arial" w:cs="Arial"/>
          <w:b/>
          <w:sz w:val="22"/>
          <w:szCs w:val="22"/>
        </w:rPr>
      </w:pPr>
    </w:p>
    <w:p w14:paraId="107BD268" w14:textId="77777777" w:rsidR="003B492F" w:rsidRDefault="003B492F" w:rsidP="00387CAB">
      <w:pPr>
        <w:pStyle w:val="Default"/>
        <w:jc w:val="center"/>
        <w:rPr>
          <w:rFonts w:ascii="Arial" w:hAnsi="Arial" w:cs="Arial"/>
          <w:b/>
          <w:sz w:val="22"/>
          <w:szCs w:val="22"/>
        </w:rPr>
      </w:pPr>
    </w:p>
    <w:p w14:paraId="2106D3F1" w14:textId="77777777" w:rsidR="003B492F" w:rsidRDefault="003B492F" w:rsidP="00387CAB">
      <w:pPr>
        <w:pStyle w:val="Default"/>
        <w:jc w:val="center"/>
        <w:rPr>
          <w:rFonts w:ascii="Arial" w:hAnsi="Arial" w:cs="Arial"/>
          <w:b/>
          <w:sz w:val="22"/>
          <w:szCs w:val="22"/>
        </w:rPr>
      </w:pPr>
    </w:p>
    <w:p w14:paraId="3F63D42F" w14:textId="77777777" w:rsidR="003B492F" w:rsidRDefault="003B492F" w:rsidP="00387CAB">
      <w:pPr>
        <w:pStyle w:val="Default"/>
        <w:jc w:val="center"/>
        <w:rPr>
          <w:rFonts w:ascii="Arial" w:hAnsi="Arial" w:cs="Arial"/>
          <w:b/>
          <w:sz w:val="22"/>
          <w:szCs w:val="22"/>
        </w:rPr>
      </w:pPr>
    </w:p>
    <w:p w14:paraId="2C0C53B3" w14:textId="77777777" w:rsidR="003B492F" w:rsidRDefault="003B492F" w:rsidP="00387CAB">
      <w:pPr>
        <w:pStyle w:val="Default"/>
        <w:jc w:val="center"/>
        <w:rPr>
          <w:rFonts w:ascii="Arial" w:hAnsi="Arial" w:cs="Arial"/>
          <w:b/>
          <w:sz w:val="22"/>
          <w:szCs w:val="22"/>
        </w:rPr>
      </w:pPr>
    </w:p>
    <w:p w14:paraId="0C7E22D6" w14:textId="77777777" w:rsidR="003B492F" w:rsidRDefault="003B492F" w:rsidP="00387CAB">
      <w:pPr>
        <w:pStyle w:val="Default"/>
        <w:jc w:val="center"/>
        <w:rPr>
          <w:rFonts w:ascii="Arial" w:hAnsi="Arial" w:cs="Arial"/>
          <w:b/>
          <w:sz w:val="22"/>
          <w:szCs w:val="22"/>
        </w:rPr>
      </w:pPr>
    </w:p>
    <w:p w14:paraId="68093000" w14:textId="77777777" w:rsidR="003B492F" w:rsidRDefault="003B492F" w:rsidP="00387CAB">
      <w:pPr>
        <w:pStyle w:val="Default"/>
        <w:jc w:val="center"/>
        <w:rPr>
          <w:rFonts w:ascii="Arial" w:hAnsi="Arial" w:cs="Arial"/>
          <w:b/>
          <w:sz w:val="22"/>
          <w:szCs w:val="22"/>
        </w:rPr>
      </w:pPr>
    </w:p>
    <w:p w14:paraId="7C0BB31C" w14:textId="77777777" w:rsidR="003B492F" w:rsidRDefault="003B492F" w:rsidP="00387CAB">
      <w:pPr>
        <w:pStyle w:val="Default"/>
        <w:jc w:val="center"/>
        <w:rPr>
          <w:rFonts w:ascii="Arial" w:hAnsi="Arial" w:cs="Arial"/>
          <w:b/>
          <w:sz w:val="22"/>
          <w:szCs w:val="22"/>
        </w:rPr>
      </w:pPr>
    </w:p>
    <w:p w14:paraId="64613DE6" w14:textId="77777777" w:rsidR="003B492F" w:rsidRDefault="003B492F" w:rsidP="00387CAB">
      <w:pPr>
        <w:pStyle w:val="Default"/>
        <w:jc w:val="center"/>
        <w:rPr>
          <w:rFonts w:ascii="Arial" w:hAnsi="Arial" w:cs="Arial"/>
          <w:b/>
          <w:sz w:val="22"/>
          <w:szCs w:val="22"/>
        </w:rPr>
      </w:pPr>
    </w:p>
    <w:p w14:paraId="783E94DA" w14:textId="77777777" w:rsidR="003B492F" w:rsidRDefault="003B492F" w:rsidP="00387CAB">
      <w:pPr>
        <w:pStyle w:val="Default"/>
        <w:jc w:val="center"/>
        <w:rPr>
          <w:rFonts w:ascii="Arial" w:hAnsi="Arial" w:cs="Arial"/>
          <w:b/>
          <w:sz w:val="22"/>
          <w:szCs w:val="22"/>
        </w:rPr>
      </w:pPr>
    </w:p>
    <w:p w14:paraId="6430849A" w14:textId="77777777" w:rsidR="003B492F" w:rsidRDefault="003B492F" w:rsidP="00387CAB">
      <w:pPr>
        <w:pStyle w:val="Default"/>
        <w:jc w:val="center"/>
        <w:rPr>
          <w:rFonts w:ascii="Arial" w:hAnsi="Arial" w:cs="Arial"/>
          <w:b/>
          <w:sz w:val="22"/>
          <w:szCs w:val="22"/>
        </w:rPr>
      </w:pPr>
    </w:p>
    <w:p w14:paraId="0E479B07" w14:textId="77777777" w:rsidR="003B492F" w:rsidRDefault="003B492F" w:rsidP="00387CAB">
      <w:pPr>
        <w:pStyle w:val="Default"/>
        <w:jc w:val="center"/>
        <w:rPr>
          <w:rFonts w:ascii="Arial" w:hAnsi="Arial" w:cs="Arial"/>
          <w:b/>
          <w:sz w:val="22"/>
          <w:szCs w:val="22"/>
        </w:rPr>
      </w:pPr>
    </w:p>
    <w:p w14:paraId="322B9DFF" w14:textId="77777777" w:rsidR="003B492F" w:rsidRDefault="003B492F" w:rsidP="00387CAB">
      <w:pPr>
        <w:pStyle w:val="Default"/>
        <w:jc w:val="center"/>
        <w:rPr>
          <w:rFonts w:ascii="Arial" w:hAnsi="Arial" w:cs="Arial"/>
          <w:b/>
          <w:sz w:val="22"/>
          <w:szCs w:val="22"/>
        </w:rPr>
      </w:pPr>
    </w:p>
    <w:p w14:paraId="1786949E" w14:textId="77777777" w:rsidR="003B492F" w:rsidRDefault="003B492F" w:rsidP="00387CAB">
      <w:pPr>
        <w:pStyle w:val="Default"/>
        <w:jc w:val="center"/>
        <w:rPr>
          <w:rFonts w:ascii="Arial" w:hAnsi="Arial" w:cs="Arial"/>
          <w:b/>
          <w:sz w:val="22"/>
          <w:szCs w:val="22"/>
        </w:rPr>
      </w:pPr>
    </w:p>
    <w:p w14:paraId="6570DB8A" w14:textId="77777777" w:rsidR="003B492F" w:rsidRDefault="003B492F" w:rsidP="00387CAB">
      <w:pPr>
        <w:pStyle w:val="Default"/>
        <w:jc w:val="center"/>
        <w:rPr>
          <w:rFonts w:ascii="Arial" w:hAnsi="Arial" w:cs="Arial"/>
          <w:b/>
          <w:sz w:val="22"/>
          <w:szCs w:val="22"/>
        </w:rPr>
      </w:pPr>
    </w:p>
    <w:p w14:paraId="141BF6D9" w14:textId="77777777" w:rsidR="003B492F" w:rsidRDefault="003B492F" w:rsidP="00387CAB">
      <w:pPr>
        <w:pStyle w:val="Default"/>
        <w:jc w:val="center"/>
        <w:rPr>
          <w:rFonts w:ascii="Arial" w:hAnsi="Arial" w:cs="Arial"/>
          <w:b/>
          <w:sz w:val="22"/>
          <w:szCs w:val="22"/>
        </w:rPr>
      </w:pPr>
    </w:p>
    <w:p w14:paraId="261183C9" w14:textId="77777777" w:rsidR="003B492F" w:rsidRDefault="003B492F" w:rsidP="00387CAB">
      <w:pPr>
        <w:pStyle w:val="Default"/>
        <w:jc w:val="center"/>
        <w:rPr>
          <w:rFonts w:ascii="Arial" w:hAnsi="Arial" w:cs="Arial"/>
          <w:b/>
          <w:sz w:val="22"/>
          <w:szCs w:val="22"/>
        </w:rPr>
      </w:pPr>
    </w:p>
    <w:p w14:paraId="164536DB" w14:textId="77777777" w:rsidR="003B492F" w:rsidRDefault="003B492F" w:rsidP="00387CAB">
      <w:pPr>
        <w:pStyle w:val="Default"/>
        <w:jc w:val="center"/>
        <w:rPr>
          <w:rFonts w:ascii="Arial" w:hAnsi="Arial" w:cs="Arial"/>
          <w:b/>
          <w:sz w:val="22"/>
          <w:szCs w:val="22"/>
        </w:rPr>
      </w:pPr>
    </w:p>
    <w:p w14:paraId="142475D8" w14:textId="77777777" w:rsidR="003B492F" w:rsidRDefault="003B492F" w:rsidP="00387CAB">
      <w:pPr>
        <w:pStyle w:val="Default"/>
        <w:jc w:val="center"/>
        <w:rPr>
          <w:rFonts w:ascii="Arial" w:hAnsi="Arial" w:cs="Arial"/>
          <w:b/>
          <w:sz w:val="22"/>
          <w:szCs w:val="22"/>
        </w:rPr>
      </w:pPr>
    </w:p>
    <w:p w14:paraId="3120B545" w14:textId="77777777" w:rsidR="003B492F" w:rsidRDefault="003B492F" w:rsidP="00387CAB">
      <w:pPr>
        <w:pStyle w:val="Default"/>
        <w:jc w:val="center"/>
        <w:rPr>
          <w:rFonts w:ascii="Arial" w:hAnsi="Arial" w:cs="Arial"/>
          <w:b/>
          <w:sz w:val="22"/>
          <w:szCs w:val="22"/>
        </w:rPr>
      </w:pPr>
    </w:p>
    <w:p w14:paraId="19BFC3FE" w14:textId="77777777" w:rsidR="003B492F" w:rsidRDefault="003B492F" w:rsidP="00387CAB">
      <w:pPr>
        <w:pStyle w:val="Default"/>
        <w:jc w:val="center"/>
        <w:rPr>
          <w:rFonts w:ascii="Arial" w:hAnsi="Arial" w:cs="Arial"/>
          <w:b/>
          <w:sz w:val="22"/>
          <w:szCs w:val="22"/>
        </w:rPr>
      </w:pPr>
    </w:p>
    <w:p w14:paraId="4B3250C7" w14:textId="77777777" w:rsidR="003B492F" w:rsidRDefault="003B492F" w:rsidP="00387CAB">
      <w:pPr>
        <w:pStyle w:val="Default"/>
        <w:jc w:val="center"/>
        <w:rPr>
          <w:rFonts w:ascii="Arial" w:hAnsi="Arial" w:cs="Arial"/>
          <w:b/>
          <w:sz w:val="22"/>
          <w:szCs w:val="22"/>
        </w:rPr>
      </w:pPr>
    </w:p>
    <w:p w14:paraId="47D040EE" w14:textId="77777777" w:rsidR="003B492F" w:rsidRDefault="003B492F" w:rsidP="00387CAB">
      <w:pPr>
        <w:pStyle w:val="Default"/>
        <w:jc w:val="center"/>
        <w:rPr>
          <w:rFonts w:ascii="Arial" w:hAnsi="Arial" w:cs="Arial"/>
          <w:b/>
          <w:sz w:val="22"/>
          <w:szCs w:val="22"/>
        </w:rPr>
      </w:pPr>
    </w:p>
    <w:p w14:paraId="2213670B" w14:textId="77777777" w:rsidR="003B492F" w:rsidRDefault="003B492F" w:rsidP="00387CAB">
      <w:pPr>
        <w:pStyle w:val="Default"/>
        <w:jc w:val="center"/>
        <w:rPr>
          <w:rFonts w:ascii="Arial" w:hAnsi="Arial" w:cs="Arial"/>
          <w:b/>
          <w:sz w:val="22"/>
          <w:szCs w:val="22"/>
        </w:rPr>
      </w:pPr>
    </w:p>
    <w:p w14:paraId="43A61A98" w14:textId="3C08362E" w:rsidR="0055338C" w:rsidRPr="00634B2F" w:rsidRDefault="00BE7F64" w:rsidP="00387CAB">
      <w:pPr>
        <w:pStyle w:val="Default"/>
        <w:jc w:val="center"/>
        <w:rPr>
          <w:rFonts w:ascii="Arial" w:hAnsi="Arial" w:cs="Arial"/>
          <w:b/>
          <w:sz w:val="22"/>
          <w:szCs w:val="22"/>
          <w:u w:val="single"/>
        </w:rPr>
      </w:pPr>
      <w:r w:rsidRPr="00634B2F">
        <w:rPr>
          <w:rFonts w:ascii="Arial" w:hAnsi="Arial" w:cs="Arial"/>
          <w:b/>
          <w:sz w:val="22"/>
          <w:szCs w:val="22"/>
        </w:rPr>
        <w:lastRenderedPageBreak/>
        <w:t>SELEÇÃO PÚBLICA</w:t>
      </w:r>
      <w:r w:rsidR="003304C3" w:rsidRPr="00634B2F">
        <w:rPr>
          <w:rFonts w:ascii="Arial" w:hAnsi="Arial" w:cs="Arial"/>
          <w:b/>
          <w:sz w:val="22"/>
          <w:szCs w:val="22"/>
        </w:rPr>
        <w:t xml:space="preserve"> </w:t>
      </w:r>
      <w:r w:rsidR="004869CD" w:rsidRPr="00634B2F">
        <w:rPr>
          <w:rFonts w:ascii="Arial" w:hAnsi="Arial" w:cs="Arial"/>
          <w:b/>
          <w:bCs/>
          <w:sz w:val="22"/>
          <w:szCs w:val="22"/>
        </w:rPr>
        <w:t xml:space="preserve">Nº. </w:t>
      </w:r>
      <w:r w:rsidR="0035295E">
        <w:rPr>
          <w:rFonts w:ascii="Arial" w:hAnsi="Arial" w:cs="Arial"/>
          <w:b/>
          <w:bCs/>
          <w:sz w:val="22"/>
          <w:szCs w:val="22"/>
        </w:rPr>
        <w:t>05</w:t>
      </w:r>
      <w:r w:rsidR="00E335AD" w:rsidRPr="00634B2F">
        <w:rPr>
          <w:rFonts w:ascii="Arial" w:hAnsi="Arial" w:cs="Arial"/>
          <w:b/>
          <w:bCs/>
          <w:sz w:val="22"/>
          <w:szCs w:val="22"/>
        </w:rPr>
        <w:t>/202</w:t>
      </w:r>
      <w:r w:rsidR="00C91675" w:rsidRPr="00634B2F">
        <w:rPr>
          <w:rFonts w:ascii="Arial" w:hAnsi="Arial" w:cs="Arial"/>
          <w:b/>
          <w:bCs/>
          <w:sz w:val="22"/>
          <w:szCs w:val="22"/>
        </w:rPr>
        <w:t>5</w:t>
      </w:r>
    </w:p>
    <w:p w14:paraId="56570BF0" w14:textId="77777777" w:rsidR="0055338C" w:rsidRPr="00634B2F" w:rsidRDefault="0055338C" w:rsidP="00387CAB">
      <w:pPr>
        <w:pStyle w:val="Default"/>
        <w:jc w:val="center"/>
        <w:rPr>
          <w:rFonts w:ascii="Arial" w:hAnsi="Arial" w:cs="Arial"/>
          <w:b/>
          <w:sz w:val="22"/>
          <w:szCs w:val="22"/>
          <w:u w:val="single"/>
        </w:rPr>
      </w:pPr>
    </w:p>
    <w:p w14:paraId="6471E468" w14:textId="77777777" w:rsidR="00387CAB" w:rsidRPr="00634B2F" w:rsidRDefault="00387CAB" w:rsidP="00387CAB">
      <w:pPr>
        <w:pStyle w:val="Default"/>
        <w:jc w:val="center"/>
        <w:rPr>
          <w:rFonts w:ascii="Arial" w:hAnsi="Arial" w:cs="Arial"/>
          <w:b/>
          <w:sz w:val="22"/>
          <w:szCs w:val="22"/>
          <w:u w:val="single"/>
        </w:rPr>
      </w:pPr>
      <w:r w:rsidRPr="00634B2F">
        <w:rPr>
          <w:rFonts w:ascii="Arial" w:hAnsi="Arial" w:cs="Arial"/>
          <w:b/>
          <w:sz w:val="22"/>
          <w:szCs w:val="22"/>
          <w:u w:val="single"/>
        </w:rPr>
        <w:t>ANEXO I</w:t>
      </w:r>
    </w:p>
    <w:p w14:paraId="00544B0B" w14:textId="77777777" w:rsidR="00387CAB" w:rsidRPr="00634B2F" w:rsidRDefault="00387CAB" w:rsidP="00387CAB">
      <w:pPr>
        <w:pStyle w:val="Default"/>
        <w:jc w:val="center"/>
        <w:rPr>
          <w:rFonts w:ascii="Arial" w:hAnsi="Arial" w:cs="Arial"/>
          <w:b/>
          <w:sz w:val="22"/>
          <w:szCs w:val="22"/>
          <w:u w:val="single"/>
        </w:rPr>
      </w:pPr>
    </w:p>
    <w:p w14:paraId="3CCF8FA1" w14:textId="77777777" w:rsidR="0055338C" w:rsidRPr="00634B2F" w:rsidRDefault="0055338C" w:rsidP="005338AE">
      <w:pPr>
        <w:pStyle w:val="Ttulo"/>
        <w:rPr>
          <w:rFonts w:ascii="Arial" w:hAnsi="Arial" w:cs="Arial"/>
          <w:b/>
          <w:bCs/>
          <w:sz w:val="22"/>
          <w:szCs w:val="22"/>
          <w:u w:val="single"/>
        </w:rPr>
      </w:pPr>
      <w:r w:rsidRPr="00634B2F">
        <w:rPr>
          <w:rFonts w:ascii="Arial" w:hAnsi="Arial" w:cs="Arial"/>
          <w:b/>
          <w:bCs/>
          <w:sz w:val="22"/>
          <w:szCs w:val="22"/>
          <w:u w:val="single"/>
        </w:rPr>
        <w:t>TERMO DE REFERÊNCIA</w:t>
      </w:r>
    </w:p>
    <w:p w14:paraId="2336D82B" w14:textId="77777777" w:rsidR="00C86FC1" w:rsidRPr="00634B2F" w:rsidRDefault="00C86FC1" w:rsidP="00387CAB">
      <w:pPr>
        <w:pStyle w:val="Default"/>
        <w:jc w:val="center"/>
        <w:rPr>
          <w:rFonts w:ascii="Arial" w:hAnsi="Arial" w:cs="Arial"/>
          <w:b/>
          <w:sz w:val="22"/>
          <w:szCs w:val="22"/>
          <w:u w:val="single"/>
        </w:rPr>
      </w:pPr>
    </w:p>
    <w:p w14:paraId="354A940B" w14:textId="77777777" w:rsidR="00C91675" w:rsidRPr="00634B2F" w:rsidRDefault="00C91675" w:rsidP="004E00B8">
      <w:pPr>
        <w:pStyle w:val="CM67"/>
        <w:spacing w:after="0"/>
        <w:jc w:val="both"/>
        <w:rPr>
          <w:rFonts w:ascii="Arial" w:hAnsi="Arial" w:cs="Arial"/>
          <w:b/>
          <w:bCs/>
          <w:sz w:val="22"/>
          <w:szCs w:val="22"/>
        </w:rPr>
      </w:pPr>
    </w:p>
    <w:p w14:paraId="5D350355" w14:textId="77777777" w:rsidR="0035295E" w:rsidRPr="00634B2F" w:rsidRDefault="0035295E" w:rsidP="0035295E">
      <w:pPr>
        <w:pStyle w:val="CM67"/>
        <w:spacing w:after="0"/>
        <w:jc w:val="both"/>
        <w:rPr>
          <w:rFonts w:ascii="Arial" w:hAnsi="Arial" w:cs="Arial"/>
          <w:sz w:val="22"/>
          <w:szCs w:val="22"/>
        </w:rPr>
      </w:pPr>
    </w:p>
    <w:p w14:paraId="55CDB1FD" w14:textId="3C720AFC" w:rsidR="0035295E" w:rsidRPr="0035295E" w:rsidRDefault="0035295E" w:rsidP="0035295E">
      <w:pPr>
        <w:rPr>
          <w:rFonts w:ascii="Arial" w:hAnsi="Arial" w:cs="Arial"/>
          <w:b/>
        </w:rPr>
      </w:pPr>
      <w:r w:rsidRPr="0035295E">
        <w:rPr>
          <w:rFonts w:ascii="Arial" w:hAnsi="Arial" w:cs="Arial"/>
          <w:b/>
          <w:bCs/>
        </w:rPr>
        <w:t>1.1</w:t>
      </w:r>
      <w:r w:rsidRPr="0035295E">
        <w:rPr>
          <w:rFonts w:ascii="Arial" w:hAnsi="Arial" w:cs="Arial"/>
          <w:b/>
        </w:rPr>
        <w:t xml:space="preserve"> OBJETO:  </w:t>
      </w:r>
    </w:p>
    <w:p w14:paraId="4F321625" w14:textId="77777777" w:rsidR="0035295E" w:rsidRPr="003F2449" w:rsidRDefault="0035295E" w:rsidP="0035295E">
      <w:pPr>
        <w:jc w:val="both"/>
        <w:rPr>
          <w:rFonts w:ascii="Arial" w:hAnsi="Arial" w:cs="Arial"/>
          <w:b/>
        </w:rPr>
      </w:pPr>
      <w:r w:rsidRPr="00634B2F">
        <w:rPr>
          <w:rFonts w:ascii="Arial" w:hAnsi="Arial" w:cs="Arial"/>
          <w:b/>
        </w:rPr>
        <w:t xml:space="preserve">ITEM 01: </w:t>
      </w:r>
      <w:r w:rsidRPr="003F2449">
        <w:rPr>
          <w:rFonts w:ascii="Arial" w:hAnsi="Arial" w:cs="Arial"/>
          <w:b/>
        </w:rPr>
        <w:t xml:space="preserve">Calibração em 60 sensores, serviço de recepção de dados </w:t>
      </w:r>
      <w:proofErr w:type="spellStart"/>
      <w:r w:rsidRPr="003F2449">
        <w:rPr>
          <w:rFonts w:ascii="Arial" w:hAnsi="Arial" w:cs="Arial"/>
          <w:b/>
        </w:rPr>
        <w:t>PCDWeb</w:t>
      </w:r>
      <w:proofErr w:type="spellEnd"/>
      <w:r w:rsidRPr="003F2449">
        <w:rPr>
          <w:rFonts w:ascii="Arial" w:hAnsi="Arial" w:cs="Arial"/>
          <w:b/>
        </w:rPr>
        <w:t xml:space="preserve">, substituição de baterias e aquisição de Modem GOES, com antenas e suporte para estação atendendo </w:t>
      </w:r>
      <w:r w:rsidRPr="003F2449">
        <w:rPr>
          <w:rFonts w:ascii="Arial" w:hAnsi="Arial" w:cs="Arial"/>
          <w:b/>
          <w:bCs/>
        </w:rPr>
        <w:t xml:space="preserve">ao projeto “Monitoramento das condições </w:t>
      </w:r>
      <w:proofErr w:type="spellStart"/>
      <w:r w:rsidRPr="003F2449">
        <w:rPr>
          <w:rFonts w:ascii="Arial" w:hAnsi="Arial" w:cs="Arial"/>
          <w:b/>
          <w:bCs/>
        </w:rPr>
        <w:t>agrometeorológicas</w:t>
      </w:r>
      <w:proofErr w:type="spellEnd"/>
      <w:r w:rsidRPr="003F2449">
        <w:rPr>
          <w:rFonts w:ascii="Arial" w:hAnsi="Arial" w:cs="Arial"/>
          <w:b/>
          <w:bCs/>
        </w:rPr>
        <w:t xml:space="preserve"> visando o desenvolvimento econômico e sustentável do norte de minas”, coordenado pela EPAMIG Norte de Minas Gerais.</w:t>
      </w:r>
    </w:p>
    <w:p w14:paraId="53C9EC6E" w14:textId="77777777" w:rsidR="0035295E" w:rsidRDefault="0035295E" w:rsidP="0035295E">
      <w:pPr>
        <w:pStyle w:val="Default"/>
        <w:jc w:val="both"/>
        <w:rPr>
          <w:rFonts w:ascii="Arial" w:hAnsi="Arial" w:cs="Arial"/>
          <w:b/>
          <w:bCs/>
        </w:rPr>
      </w:pPr>
    </w:p>
    <w:p w14:paraId="422DCE04" w14:textId="1EB79521" w:rsidR="0035295E" w:rsidRDefault="0035295E" w:rsidP="0035295E">
      <w:pPr>
        <w:jc w:val="both"/>
        <w:rPr>
          <w:rFonts w:ascii="Arial" w:hAnsi="Arial" w:cs="Arial"/>
          <w:b/>
        </w:rPr>
      </w:pPr>
      <w:r w:rsidRPr="00634B2F">
        <w:rPr>
          <w:rFonts w:ascii="Arial" w:hAnsi="Arial" w:cs="Arial"/>
          <w:b/>
        </w:rPr>
        <w:t>Descrição dos itens:</w:t>
      </w:r>
    </w:p>
    <w:tbl>
      <w:tblPr>
        <w:tblStyle w:val="Tabelacomgrade"/>
        <w:tblW w:w="9918" w:type="dxa"/>
        <w:tblLook w:val="04A0" w:firstRow="1" w:lastRow="0" w:firstColumn="1" w:lastColumn="0" w:noHBand="0" w:noVBand="1"/>
      </w:tblPr>
      <w:tblGrid>
        <w:gridCol w:w="703"/>
        <w:gridCol w:w="7029"/>
        <w:gridCol w:w="913"/>
        <w:gridCol w:w="1273"/>
      </w:tblGrid>
      <w:tr w:rsidR="0035295E" w:rsidRPr="00D828C3" w14:paraId="10191CC6" w14:textId="77777777" w:rsidTr="00EA6444">
        <w:trPr>
          <w:trHeight w:val="234"/>
        </w:trPr>
        <w:tc>
          <w:tcPr>
            <w:tcW w:w="9918" w:type="dxa"/>
            <w:gridSpan w:val="4"/>
            <w:shd w:val="clear" w:color="auto" w:fill="D5DCE4" w:themeFill="text2" w:themeFillTint="33"/>
          </w:tcPr>
          <w:p w14:paraId="525B3550" w14:textId="77777777" w:rsidR="0035295E" w:rsidRPr="00D828C3" w:rsidRDefault="0035295E" w:rsidP="00EA6444">
            <w:pPr>
              <w:jc w:val="center"/>
              <w:rPr>
                <w:rFonts w:ascii="Arial" w:hAnsi="Arial" w:cs="Arial"/>
                <w:b/>
              </w:rPr>
            </w:pPr>
            <w:r w:rsidRPr="00D828C3">
              <w:rPr>
                <w:rFonts w:ascii="Arial" w:hAnsi="Arial" w:cs="Arial"/>
                <w:b/>
              </w:rPr>
              <w:t xml:space="preserve">Item </w:t>
            </w:r>
          </w:p>
        </w:tc>
      </w:tr>
      <w:tr w:rsidR="0035295E" w:rsidRPr="00D828C3" w14:paraId="7A1DB6C7" w14:textId="77777777" w:rsidTr="00EA6444">
        <w:tc>
          <w:tcPr>
            <w:tcW w:w="703" w:type="dxa"/>
            <w:shd w:val="clear" w:color="auto" w:fill="D5DCE4" w:themeFill="text2" w:themeFillTint="33"/>
          </w:tcPr>
          <w:p w14:paraId="2E71A22F" w14:textId="77777777" w:rsidR="0035295E" w:rsidRPr="00D828C3" w:rsidRDefault="0035295E" w:rsidP="00EA6444">
            <w:pPr>
              <w:jc w:val="center"/>
              <w:rPr>
                <w:rFonts w:ascii="Arial" w:hAnsi="Arial" w:cs="Arial"/>
                <w:b/>
              </w:rPr>
            </w:pPr>
            <w:r w:rsidRPr="00D828C3">
              <w:rPr>
                <w:rFonts w:ascii="Arial" w:hAnsi="Arial" w:cs="Arial"/>
                <w:b/>
              </w:rPr>
              <w:t>Item</w:t>
            </w:r>
          </w:p>
        </w:tc>
        <w:tc>
          <w:tcPr>
            <w:tcW w:w="7029" w:type="dxa"/>
            <w:shd w:val="clear" w:color="auto" w:fill="D5DCE4" w:themeFill="text2" w:themeFillTint="33"/>
          </w:tcPr>
          <w:p w14:paraId="5867BF23" w14:textId="77777777" w:rsidR="0035295E" w:rsidRPr="00D828C3" w:rsidRDefault="0035295E" w:rsidP="00EA6444">
            <w:pPr>
              <w:jc w:val="center"/>
              <w:rPr>
                <w:rFonts w:ascii="Arial" w:hAnsi="Arial" w:cs="Arial"/>
                <w:b/>
              </w:rPr>
            </w:pPr>
            <w:r w:rsidRPr="00D828C3">
              <w:rPr>
                <w:rFonts w:ascii="Arial" w:hAnsi="Arial" w:cs="Arial"/>
                <w:b/>
              </w:rPr>
              <w:t>Descrição</w:t>
            </w:r>
          </w:p>
        </w:tc>
        <w:tc>
          <w:tcPr>
            <w:tcW w:w="913" w:type="dxa"/>
            <w:shd w:val="clear" w:color="auto" w:fill="D5DCE4" w:themeFill="text2" w:themeFillTint="33"/>
          </w:tcPr>
          <w:p w14:paraId="1F1C884B" w14:textId="77777777" w:rsidR="0035295E" w:rsidRPr="00D828C3" w:rsidRDefault="0035295E" w:rsidP="00EA6444">
            <w:pPr>
              <w:jc w:val="center"/>
              <w:rPr>
                <w:rFonts w:ascii="Arial" w:hAnsi="Arial" w:cs="Arial"/>
                <w:b/>
              </w:rPr>
            </w:pPr>
            <w:r w:rsidRPr="00D828C3">
              <w:rPr>
                <w:rFonts w:ascii="Arial" w:hAnsi="Arial" w:cs="Arial"/>
                <w:b/>
              </w:rPr>
              <w:t>Quant</w:t>
            </w:r>
            <w:r>
              <w:rPr>
                <w:rFonts w:ascii="Arial" w:hAnsi="Arial" w:cs="Arial"/>
                <w:b/>
              </w:rPr>
              <w:t>.</w:t>
            </w:r>
          </w:p>
        </w:tc>
        <w:tc>
          <w:tcPr>
            <w:tcW w:w="1273" w:type="dxa"/>
            <w:shd w:val="clear" w:color="auto" w:fill="D5DCE4" w:themeFill="text2" w:themeFillTint="33"/>
          </w:tcPr>
          <w:p w14:paraId="24A57246" w14:textId="77777777" w:rsidR="0035295E" w:rsidRPr="00D828C3" w:rsidRDefault="0035295E" w:rsidP="00EA6444">
            <w:pPr>
              <w:jc w:val="center"/>
              <w:rPr>
                <w:rFonts w:ascii="Arial" w:hAnsi="Arial" w:cs="Arial"/>
                <w:b/>
              </w:rPr>
            </w:pPr>
            <w:r w:rsidRPr="00D828C3">
              <w:rPr>
                <w:rFonts w:ascii="Arial" w:hAnsi="Arial" w:cs="Arial"/>
                <w:b/>
              </w:rPr>
              <w:t>unidade</w:t>
            </w:r>
          </w:p>
        </w:tc>
      </w:tr>
      <w:tr w:rsidR="0035295E" w:rsidRPr="00ED096A" w14:paraId="78CF0758" w14:textId="77777777" w:rsidTr="00EA6444">
        <w:tc>
          <w:tcPr>
            <w:tcW w:w="703" w:type="dxa"/>
          </w:tcPr>
          <w:p w14:paraId="60F9D7D8" w14:textId="77777777" w:rsidR="0035295E" w:rsidRDefault="0035295E" w:rsidP="00EA6444">
            <w:pPr>
              <w:jc w:val="center"/>
              <w:rPr>
                <w:rFonts w:ascii="Arial" w:hAnsi="Arial" w:cs="Arial"/>
              </w:rPr>
            </w:pPr>
          </w:p>
          <w:p w14:paraId="6BDA5481" w14:textId="77777777" w:rsidR="0035295E" w:rsidRDefault="0035295E" w:rsidP="00EA6444">
            <w:pPr>
              <w:jc w:val="center"/>
              <w:rPr>
                <w:rFonts w:ascii="Arial" w:hAnsi="Arial" w:cs="Arial"/>
              </w:rPr>
            </w:pPr>
            <w:r>
              <w:rPr>
                <w:rFonts w:ascii="Arial" w:hAnsi="Arial" w:cs="Arial"/>
              </w:rPr>
              <w:t>01</w:t>
            </w:r>
          </w:p>
          <w:p w14:paraId="31E8CD4E" w14:textId="77777777" w:rsidR="0035295E" w:rsidRPr="00ED096A" w:rsidRDefault="0035295E" w:rsidP="00EA6444">
            <w:pPr>
              <w:jc w:val="center"/>
              <w:rPr>
                <w:rFonts w:ascii="Arial" w:hAnsi="Arial" w:cs="Arial"/>
              </w:rPr>
            </w:pPr>
          </w:p>
        </w:tc>
        <w:tc>
          <w:tcPr>
            <w:tcW w:w="7029" w:type="dxa"/>
          </w:tcPr>
          <w:tbl>
            <w:tblPr>
              <w:tblW w:w="0" w:type="auto"/>
              <w:tblBorders>
                <w:top w:val="nil"/>
                <w:left w:val="nil"/>
                <w:bottom w:val="nil"/>
                <w:right w:val="nil"/>
              </w:tblBorders>
              <w:tblLook w:val="0000" w:firstRow="0" w:lastRow="0" w:firstColumn="0" w:lastColumn="0" w:noHBand="0" w:noVBand="0"/>
            </w:tblPr>
            <w:tblGrid>
              <w:gridCol w:w="4142"/>
            </w:tblGrid>
            <w:tr w:rsidR="0035295E" w:rsidRPr="00566E14" w14:paraId="218178DF" w14:textId="77777777" w:rsidTr="00EA6444">
              <w:trPr>
                <w:trHeight w:val="1284"/>
              </w:trPr>
              <w:tc>
                <w:tcPr>
                  <w:tcW w:w="0" w:type="auto"/>
                </w:tcPr>
                <w:p w14:paraId="4B18E74D" w14:textId="77777777" w:rsidR="0035295E" w:rsidRPr="00ED096A" w:rsidRDefault="0035295E" w:rsidP="00EA6444">
                  <w:pPr>
                    <w:autoSpaceDE w:val="0"/>
                    <w:autoSpaceDN w:val="0"/>
                    <w:adjustRightInd w:val="0"/>
                    <w:spacing w:after="0" w:line="240" w:lineRule="auto"/>
                    <w:rPr>
                      <w:rFonts w:ascii="Arial" w:hAnsi="Arial" w:cs="Arial"/>
                      <w:b/>
                      <w:bCs/>
                      <w:color w:val="212121"/>
                    </w:rPr>
                  </w:pPr>
                  <w:r w:rsidRPr="00566E14">
                    <w:rPr>
                      <w:rFonts w:ascii="Arial" w:hAnsi="Arial" w:cs="Arial"/>
                      <w:color w:val="000000"/>
                    </w:rPr>
                    <w:t xml:space="preserve"> </w:t>
                  </w:r>
                  <w:r w:rsidRPr="00566E14">
                    <w:rPr>
                      <w:rFonts w:ascii="Arial" w:hAnsi="Arial" w:cs="Arial"/>
                      <w:b/>
                      <w:bCs/>
                      <w:color w:val="212121"/>
                    </w:rPr>
                    <w:t xml:space="preserve">Calibração </w:t>
                  </w:r>
                  <w:r w:rsidRPr="00ED096A">
                    <w:rPr>
                      <w:rFonts w:ascii="Arial" w:hAnsi="Arial" w:cs="Arial"/>
                      <w:b/>
                      <w:bCs/>
                      <w:color w:val="212121"/>
                    </w:rPr>
                    <w:t>em 60 Sensores, sendo:</w:t>
                  </w:r>
                </w:p>
                <w:p w14:paraId="156E5722" w14:textId="77777777" w:rsidR="0035295E" w:rsidRPr="00566E14" w:rsidRDefault="0035295E" w:rsidP="00EA6444">
                  <w:pPr>
                    <w:autoSpaceDE w:val="0"/>
                    <w:autoSpaceDN w:val="0"/>
                    <w:adjustRightInd w:val="0"/>
                    <w:spacing w:after="0" w:line="240" w:lineRule="auto"/>
                    <w:rPr>
                      <w:rFonts w:ascii="Arial" w:hAnsi="Arial" w:cs="Arial"/>
                      <w:color w:val="212121"/>
                    </w:rPr>
                  </w:pPr>
                </w:p>
                <w:p w14:paraId="451164E1"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Direção do Vento </w:t>
                  </w:r>
                </w:p>
                <w:p w14:paraId="4757E80D" w14:textId="77777777" w:rsidR="0035295E" w:rsidRPr="00566E14" w:rsidRDefault="0035295E" w:rsidP="00EA6444">
                  <w:pPr>
                    <w:autoSpaceDE w:val="0"/>
                    <w:autoSpaceDN w:val="0"/>
                    <w:adjustRightInd w:val="0"/>
                    <w:spacing w:after="0" w:line="240" w:lineRule="auto"/>
                    <w:rPr>
                      <w:rFonts w:ascii="Arial" w:hAnsi="Arial" w:cs="Arial"/>
                      <w:color w:val="000000"/>
                    </w:rPr>
                  </w:pPr>
                  <w:r w:rsidRPr="00566E14">
                    <w:rPr>
                      <w:rFonts w:ascii="Arial" w:hAnsi="Arial" w:cs="Arial"/>
                      <w:bCs/>
                      <w:color w:val="212121"/>
                    </w:rPr>
                    <w:t xml:space="preserve">10 Sensores de Velocidade do Vento </w:t>
                  </w:r>
                </w:p>
                <w:p w14:paraId="126E0C2C"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Temperatura do Ar </w:t>
                  </w:r>
                </w:p>
                <w:p w14:paraId="22D5B879"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Umidade Relativa do Ar </w:t>
                  </w:r>
                </w:p>
                <w:p w14:paraId="7C12AE2E"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10 Sensores de Radiação Solar </w:t>
                  </w:r>
                </w:p>
                <w:p w14:paraId="73B10BB3" w14:textId="77777777" w:rsidR="0035295E" w:rsidRDefault="0035295E" w:rsidP="00EA6444">
                  <w:pPr>
                    <w:autoSpaceDE w:val="0"/>
                    <w:autoSpaceDN w:val="0"/>
                    <w:adjustRightInd w:val="0"/>
                    <w:spacing w:after="0" w:line="240" w:lineRule="auto"/>
                    <w:rPr>
                      <w:rFonts w:ascii="Arial" w:hAnsi="Arial" w:cs="Arial"/>
                      <w:bCs/>
                      <w:color w:val="212121"/>
                    </w:rPr>
                  </w:pPr>
                  <w:r w:rsidRPr="00566E14">
                    <w:rPr>
                      <w:rFonts w:ascii="Arial" w:hAnsi="Arial" w:cs="Arial"/>
                      <w:bCs/>
                      <w:color w:val="212121"/>
                    </w:rPr>
                    <w:t xml:space="preserve">10 Sensores de Chuva </w:t>
                  </w:r>
                </w:p>
                <w:p w14:paraId="6A1ACEEE" w14:textId="77777777" w:rsidR="0035295E" w:rsidRPr="00566E14" w:rsidRDefault="0035295E" w:rsidP="00EA6444">
                  <w:pPr>
                    <w:autoSpaceDE w:val="0"/>
                    <w:autoSpaceDN w:val="0"/>
                    <w:adjustRightInd w:val="0"/>
                    <w:spacing w:after="0" w:line="240" w:lineRule="auto"/>
                    <w:rPr>
                      <w:rFonts w:ascii="Arial" w:hAnsi="Arial" w:cs="Arial"/>
                      <w:color w:val="212121"/>
                    </w:rPr>
                  </w:pPr>
                </w:p>
              </w:tc>
            </w:tr>
          </w:tbl>
          <w:p w14:paraId="7F06D8E0" w14:textId="77777777" w:rsidR="0035295E" w:rsidRPr="00ED096A" w:rsidRDefault="0035295E" w:rsidP="00EA6444">
            <w:pPr>
              <w:autoSpaceDE w:val="0"/>
              <w:autoSpaceDN w:val="0"/>
              <w:adjustRightInd w:val="0"/>
              <w:spacing w:after="0" w:line="240" w:lineRule="auto"/>
              <w:ind w:left="42" w:firstLine="708"/>
              <w:jc w:val="both"/>
              <w:rPr>
                <w:rFonts w:ascii="Arial" w:hAnsi="Arial" w:cs="Arial"/>
              </w:rPr>
            </w:pPr>
          </w:p>
        </w:tc>
        <w:tc>
          <w:tcPr>
            <w:tcW w:w="913" w:type="dxa"/>
          </w:tcPr>
          <w:p w14:paraId="44BB0FB9" w14:textId="77777777" w:rsidR="0035295E" w:rsidRDefault="0035295E" w:rsidP="00EA6444">
            <w:pPr>
              <w:jc w:val="center"/>
              <w:rPr>
                <w:rFonts w:ascii="Arial" w:hAnsi="Arial" w:cs="Arial"/>
              </w:rPr>
            </w:pPr>
          </w:p>
          <w:p w14:paraId="5756F9E8" w14:textId="77777777" w:rsidR="0035295E" w:rsidRPr="00ED096A" w:rsidRDefault="0035295E" w:rsidP="00EA6444">
            <w:pPr>
              <w:jc w:val="center"/>
              <w:rPr>
                <w:rFonts w:ascii="Arial" w:hAnsi="Arial" w:cs="Arial"/>
              </w:rPr>
            </w:pPr>
            <w:r>
              <w:rPr>
                <w:rFonts w:ascii="Arial" w:hAnsi="Arial" w:cs="Arial"/>
              </w:rPr>
              <w:t>01</w:t>
            </w:r>
          </w:p>
        </w:tc>
        <w:tc>
          <w:tcPr>
            <w:tcW w:w="1273" w:type="dxa"/>
          </w:tcPr>
          <w:p w14:paraId="3EBE20FB" w14:textId="77777777" w:rsidR="0035295E" w:rsidRDefault="0035295E" w:rsidP="00EA6444">
            <w:pPr>
              <w:jc w:val="center"/>
              <w:rPr>
                <w:rFonts w:ascii="Arial" w:hAnsi="Arial" w:cs="Arial"/>
              </w:rPr>
            </w:pPr>
          </w:p>
          <w:p w14:paraId="1F042603" w14:textId="77777777" w:rsidR="0035295E" w:rsidRDefault="0035295E" w:rsidP="00EA6444">
            <w:pPr>
              <w:jc w:val="center"/>
              <w:rPr>
                <w:rFonts w:ascii="Arial" w:hAnsi="Arial" w:cs="Arial"/>
              </w:rPr>
            </w:pPr>
            <w:r>
              <w:rPr>
                <w:rFonts w:ascii="Arial" w:hAnsi="Arial" w:cs="Arial"/>
              </w:rPr>
              <w:t>Um</w:t>
            </w:r>
          </w:p>
          <w:p w14:paraId="7D32F8FC" w14:textId="77777777" w:rsidR="0035295E" w:rsidRDefault="0035295E" w:rsidP="00EA6444">
            <w:pPr>
              <w:jc w:val="center"/>
              <w:rPr>
                <w:rFonts w:ascii="Arial" w:hAnsi="Arial" w:cs="Arial"/>
              </w:rPr>
            </w:pPr>
          </w:p>
          <w:p w14:paraId="2786C8B8" w14:textId="77777777" w:rsidR="0035295E" w:rsidRPr="00ED096A" w:rsidRDefault="0035295E" w:rsidP="00EA6444">
            <w:pPr>
              <w:jc w:val="center"/>
              <w:rPr>
                <w:rFonts w:ascii="Arial" w:hAnsi="Arial" w:cs="Arial"/>
              </w:rPr>
            </w:pPr>
          </w:p>
        </w:tc>
      </w:tr>
      <w:tr w:rsidR="0035295E" w:rsidRPr="00ED096A" w14:paraId="462F0E57" w14:textId="77777777" w:rsidTr="00EA6444">
        <w:tc>
          <w:tcPr>
            <w:tcW w:w="703" w:type="dxa"/>
          </w:tcPr>
          <w:p w14:paraId="3959A644" w14:textId="77777777" w:rsidR="0035295E" w:rsidRPr="00ED096A" w:rsidRDefault="0035295E" w:rsidP="00EA6444">
            <w:pPr>
              <w:jc w:val="center"/>
              <w:rPr>
                <w:rFonts w:ascii="Arial" w:hAnsi="Arial" w:cs="Arial"/>
              </w:rPr>
            </w:pPr>
            <w:r>
              <w:rPr>
                <w:rFonts w:ascii="Arial" w:hAnsi="Arial" w:cs="Arial"/>
              </w:rPr>
              <w:t>02</w:t>
            </w:r>
          </w:p>
        </w:tc>
        <w:tc>
          <w:tcPr>
            <w:tcW w:w="7029" w:type="dxa"/>
          </w:tcPr>
          <w:tbl>
            <w:tblPr>
              <w:tblW w:w="2997" w:type="dxa"/>
              <w:tblBorders>
                <w:top w:val="nil"/>
                <w:left w:val="nil"/>
                <w:bottom w:val="nil"/>
                <w:right w:val="nil"/>
              </w:tblBorders>
              <w:tblLook w:val="0000" w:firstRow="0" w:lastRow="0" w:firstColumn="0" w:lastColumn="0" w:noHBand="0" w:noVBand="0"/>
            </w:tblPr>
            <w:tblGrid>
              <w:gridCol w:w="2997"/>
            </w:tblGrid>
            <w:tr w:rsidR="0035295E" w:rsidRPr="00566E14" w14:paraId="6F8E96EC" w14:textId="77777777" w:rsidTr="00EA6444">
              <w:trPr>
                <w:trHeight w:val="69"/>
              </w:trPr>
              <w:tc>
                <w:tcPr>
                  <w:tcW w:w="0" w:type="auto"/>
                </w:tcPr>
                <w:p w14:paraId="3F4C5CBD" w14:textId="77777777" w:rsidR="0035295E" w:rsidRPr="00566E14" w:rsidRDefault="0035295E" w:rsidP="00EA6444">
                  <w:pPr>
                    <w:autoSpaceDE w:val="0"/>
                    <w:autoSpaceDN w:val="0"/>
                    <w:adjustRightInd w:val="0"/>
                    <w:spacing w:after="0" w:line="240" w:lineRule="auto"/>
                    <w:rPr>
                      <w:rFonts w:ascii="Arial" w:hAnsi="Arial" w:cs="Arial"/>
                      <w:color w:val="000000"/>
                    </w:rPr>
                  </w:pPr>
                  <w:r w:rsidRPr="00566E14">
                    <w:rPr>
                      <w:rFonts w:ascii="Arial" w:hAnsi="Arial" w:cs="Arial"/>
                      <w:color w:val="000000"/>
                    </w:rPr>
                    <w:t xml:space="preserve"> </w:t>
                  </w:r>
                  <w:r w:rsidRPr="00566E14">
                    <w:rPr>
                      <w:rFonts w:ascii="Arial" w:hAnsi="Arial" w:cs="Arial"/>
                      <w:bCs/>
                      <w:color w:val="212121"/>
                    </w:rPr>
                    <w:t xml:space="preserve">Bateria VRLA 7Ah 12V </w:t>
                  </w:r>
                </w:p>
              </w:tc>
            </w:tr>
          </w:tbl>
          <w:p w14:paraId="4C40DAE3" w14:textId="77777777" w:rsidR="0035295E" w:rsidRPr="00ED096A" w:rsidRDefault="0035295E" w:rsidP="00EA6444">
            <w:pPr>
              <w:autoSpaceDE w:val="0"/>
              <w:autoSpaceDN w:val="0"/>
              <w:adjustRightInd w:val="0"/>
              <w:spacing w:after="0" w:line="240" w:lineRule="auto"/>
              <w:jc w:val="both"/>
              <w:rPr>
                <w:rFonts w:ascii="Arial" w:hAnsi="Arial" w:cs="Arial"/>
              </w:rPr>
            </w:pPr>
          </w:p>
        </w:tc>
        <w:tc>
          <w:tcPr>
            <w:tcW w:w="913" w:type="dxa"/>
          </w:tcPr>
          <w:p w14:paraId="6F1A19BE" w14:textId="77777777" w:rsidR="0035295E" w:rsidRPr="00ED096A" w:rsidRDefault="0035295E" w:rsidP="00EA6444">
            <w:pPr>
              <w:jc w:val="center"/>
              <w:rPr>
                <w:rFonts w:ascii="Arial" w:hAnsi="Arial" w:cs="Arial"/>
              </w:rPr>
            </w:pPr>
            <w:r>
              <w:rPr>
                <w:rFonts w:ascii="Arial" w:hAnsi="Arial" w:cs="Arial"/>
              </w:rPr>
              <w:t>10</w:t>
            </w:r>
          </w:p>
        </w:tc>
        <w:tc>
          <w:tcPr>
            <w:tcW w:w="1273" w:type="dxa"/>
          </w:tcPr>
          <w:p w14:paraId="575A81B6" w14:textId="77777777" w:rsidR="0035295E" w:rsidRPr="00ED096A" w:rsidRDefault="0035295E" w:rsidP="00EA6444">
            <w:pPr>
              <w:jc w:val="center"/>
              <w:rPr>
                <w:rFonts w:ascii="Arial" w:hAnsi="Arial" w:cs="Arial"/>
              </w:rPr>
            </w:pPr>
            <w:r>
              <w:rPr>
                <w:rFonts w:ascii="Arial" w:hAnsi="Arial" w:cs="Arial"/>
              </w:rPr>
              <w:t>Um</w:t>
            </w:r>
          </w:p>
        </w:tc>
      </w:tr>
      <w:tr w:rsidR="0035295E" w:rsidRPr="00ED096A" w14:paraId="598F3EAA" w14:textId="77777777" w:rsidTr="00EA6444">
        <w:tc>
          <w:tcPr>
            <w:tcW w:w="703" w:type="dxa"/>
          </w:tcPr>
          <w:p w14:paraId="1645F6AD" w14:textId="77777777" w:rsidR="0035295E" w:rsidRPr="00ED096A" w:rsidRDefault="0035295E" w:rsidP="00EA6444">
            <w:pPr>
              <w:jc w:val="center"/>
              <w:rPr>
                <w:rFonts w:ascii="Arial" w:hAnsi="Arial" w:cs="Arial"/>
              </w:rPr>
            </w:pPr>
            <w:r>
              <w:rPr>
                <w:rFonts w:ascii="Arial" w:hAnsi="Arial" w:cs="Arial"/>
              </w:rPr>
              <w:t>03</w:t>
            </w:r>
          </w:p>
        </w:tc>
        <w:tc>
          <w:tcPr>
            <w:tcW w:w="7029" w:type="dxa"/>
          </w:tcPr>
          <w:tbl>
            <w:tblPr>
              <w:tblW w:w="0" w:type="auto"/>
              <w:tblBorders>
                <w:top w:val="nil"/>
                <w:left w:val="nil"/>
                <w:bottom w:val="nil"/>
                <w:right w:val="nil"/>
              </w:tblBorders>
              <w:tblLook w:val="0000" w:firstRow="0" w:lastRow="0" w:firstColumn="0" w:lastColumn="0" w:noHBand="0" w:noVBand="0"/>
            </w:tblPr>
            <w:tblGrid>
              <w:gridCol w:w="6813"/>
            </w:tblGrid>
            <w:tr w:rsidR="0035295E" w:rsidRPr="00566E14" w14:paraId="61CF436D" w14:textId="77777777" w:rsidTr="00EA6444">
              <w:trPr>
                <w:trHeight w:val="225"/>
              </w:trPr>
              <w:tc>
                <w:tcPr>
                  <w:tcW w:w="0" w:type="auto"/>
                </w:tcPr>
                <w:p w14:paraId="151500E0"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color w:val="000000"/>
                    </w:rPr>
                    <w:t xml:space="preserve"> </w:t>
                  </w:r>
                  <w:r w:rsidRPr="00566E14">
                    <w:rPr>
                      <w:rFonts w:ascii="Arial" w:hAnsi="Arial" w:cs="Arial"/>
                      <w:bCs/>
                      <w:color w:val="212121"/>
                    </w:rPr>
                    <w:t xml:space="preserve">Bateria Interna </w:t>
                  </w:r>
                  <w:proofErr w:type="spellStart"/>
                  <w:r w:rsidRPr="00566E14">
                    <w:rPr>
                      <w:rFonts w:ascii="Arial" w:hAnsi="Arial" w:cs="Arial"/>
                      <w:bCs/>
                      <w:color w:val="212121"/>
                    </w:rPr>
                    <w:t>Datalogger</w:t>
                  </w:r>
                  <w:proofErr w:type="spellEnd"/>
                  <w:r w:rsidRPr="00566E14">
                    <w:rPr>
                      <w:rFonts w:ascii="Arial" w:hAnsi="Arial" w:cs="Arial"/>
                      <w:bCs/>
                      <w:color w:val="212121"/>
                    </w:rPr>
                    <w:t xml:space="preserve"> CR800 + Mão de obra para troca de bateria interna </w:t>
                  </w:r>
                </w:p>
              </w:tc>
            </w:tr>
          </w:tbl>
          <w:p w14:paraId="675A9353" w14:textId="77777777" w:rsidR="0035295E" w:rsidRPr="00ED096A" w:rsidRDefault="0035295E" w:rsidP="00EA6444">
            <w:pPr>
              <w:autoSpaceDE w:val="0"/>
              <w:autoSpaceDN w:val="0"/>
              <w:adjustRightInd w:val="0"/>
              <w:spacing w:after="0" w:line="240" w:lineRule="auto"/>
              <w:jc w:val="both"/>
              <w:rPr>
                <w:rFonts w:ascii="Arial" w:hAnsi="Arial" w:cs="Arial"/>
              </w:rPr>
            </w:pPr>
          </w:p>
        </w:tc>
        <w:tc>
          <w:tcPr>
            <w:tcW w:w="913" w:type="dxa"/>
          </w:tcPr>
          <w:p w14:paraId="18D2B21E" w14:textId="77777777" w:rsidR="0035295E" w:rsidRPr="00ED096A" w:rsidRDefault="0035295E" w:rsidP="00EA6444">
            <w:pPr>
              <w:jc w:val="center"/>
              <w:rPr>
                <w:rFonts w:ascii="Arial" w:hAnsi="Arial" w:cs="Arial"/>
              </w:rPr>
            </w:pPr>
            <w:r>
              <w:rPr>
                <w:rFonts w:ascii="Arial" w:hAnsi="Arial" w:cs="Arial"/>
              </w:rPr>
              <w:t>10</w:t>
            </w:r>
          </w:p>
        </w:tc>
        <w:tc>
          <w:tcPr>
            <w:tcW w:w="1273" w:type="dxa"/>
          </w:tcPr>
          <w:p w14:paraId="6607F001" w14:textId="77777777" w:rsidR="0035295E" w:rsidRPr="00ED096A" w:rsidRDefault="0035295E" w:rsidP="00EA6444">
            <w:pPr>
              <w:jc w:val="center"/>
              <w:rPr>
                <w:rFonts w:ascii="Arial" w:hAnsi="Arial" w:cs="Arial"/>
              </w:rPr>
            </w:pPr>
            <w:r>
              <w:rPr>
                <w:rFonts w:ascii="Arial" w:hAnsi="Arial" w:cs="Arial"/>
              </w:rPr>
              <w:t>Um</w:t>
            </w:r>
          </w:p>
        </w:tc>
      </w:tr>
      <w:tr w:rsidR="0035295E" w:rsidRPr="00ED096A" w14:paraId="0484EB6D" w14:textId="77777777" w:rsidTr="00EA6444">
        <w:tc>
          <w:tcPr>
            <w:tcW w:w="703" w:type="dxa"/>
          </w:tcPr>
          <w:p w14:paraId="6763D39A" w14:textId="77777777" w:rsidR="0035295E" w:rsidRPr="00ED096A" w:rsidRDefault="0035295E" w:rsidP="00EA6444">
            <w:pPr>
              <w:jc w:val="center"/>
              <w:rPr>
                <w:rFonts w:ascii="Arial" w:hAnsi="Arial" w:cs="Arial"/>
              </w:rPr>
            </w:pPr>
            <w:r>
              <w:rPr>
                <w:rFonts w:ascii="Arial" w:hAnsi="Arial" w:cs="Arial"/>
              </w:rPr>
              <w:t>04</w:t>
            </w:r>
          </w:p>
        </w:tc>
        <w:tc>
          <w:tcPr>
            <w:tcW w:w="7029" w:type="dxa"/>
          </w:tcPr>
          <w:tbl>
            <w:tblPr>
              <w:tblW w:w="0" w:type="auto"/>
              <w:tblBorders>
                <w:top w:val="nil"/>
                <w:left w:val="nil"/>
                <w:bottom w:val="nil"/>
                <w:right w:val="nil"/>
              </w:tblBorders>
              <w:tblLook w:val="0000" w:firstRow="0" w:lastRow="0" w:firstColumn="0" w:lastColumn="0" w:noHBand="0" w:noVBand="0"/>
            </w:tblPr>
            <w:tblGrid>
              <w:gridCol w:w="4228"/>
            </w:tblGrid>
            <w:tr w:rsidR="0035295E" w:rsidRPr="00566E14" w14:paraId="5A61F371" w14:textId="77777777" w:rsidTr="00EA6444">
              <w:trPr>
                <w:trHeight w:val="357"/>
              </w:trPr>
              <w:tc>
                <w:tcPr>
                  <w:tcW w:w="0" w:type="auto"/>
                </w:tcPr>
                <w:p w14:paraId="7BB99E99"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color w:val="000000"/>
                    </w:rPr>
                    <w:t xml:space="preserve"> </w:t>
                  </w:r>
                  <w:r w:rsidRPr="00566E14">
                    <w:rPr>
                      <w:rFonts w:ascii="Arial" w:hAnsi="Arial" w:cs="Arial"/>
                      <w:bCs/>
                      <w:color w:val="212121"/>
                    </w:rPr>
                    <w:t xml:space="preserve">Serviço de recepção de dados </w:t>
                  </w:r>
                  <w:proofErr w:type="spellStart"/>
                  <w:r w:rsidRPr="00566E14">
                    <w:rPr>
                      <w:rFonts w:ascii="Arial" w:hAnsi="Arial" w:cs="Arial"/>
                      <w:bCs/>
                      <w:color w:val="212121"/>
                    </w:rPr>
                    <w:t>PCDWeb</w:t>
                  </w:r>
                  <w:proofErr w:type="spellEnd"/>
                  <w:r w:rsidRPr="00566E14">
                    <w:rPr>
                      <w:rFonts w:ascii="Arial" w:hAnsi="Arial" w:cs="Arial"/>
                      <w:bCs/>
                      <w:color w:val="212121"/>
                    </w:rPr>
                    <w:t xml:space="preserve"> </w:t>
                  </w:r>
                </w:p>
                <w:p w14:paraId="1B0643C1" w14:textId="77777777" w:rsidR="0035295E" w:rsidRPr="00566E14" w:rsidRDefault="0035295E" w:rsidP="00EA6444">
                  <w:pPr>
                    <w:autoSpaceDE w:val="0"/>
                    <w:autoSpaceDN w:val="0"/>
                    <w:adjustRightInd w:val="0"/>
                    <w:spacing w:after="0" w:line="240" w:lineRule="auto"/>
                    <w:rPr>
                      <w:rFonts w:ascii="Arial" w:hAnsi="Arial" w:cs="Arial"/>
                      <w:color w:val="212121"/>
                    </w:rPr>
                  </w:pPr>
                </w:p>
              </w:tc>
            </w:tr>
          </w:tbl>
          <w:p w14:paraId="7AC515F5" w14:textId="77777777" w:rsidR="0035295E" w:rsidRPr="00ED096A" w:rsidRDefault="0035295E" w:rsidP="00EA6444">
            <w:pPr>
              <w:autoSpaceDE w:val="0"/>
              <w:autoSpaceDN w:val="0"/>
              <w:adjustRightInd w:val="0"/>
              <w:spacing w:after="0" w:line="240" w:lineRule="auto"/>
              <w:jc w:val="both"/>
              <w:rPr>
                <w:rFonts w:ascii="Arial" w:hAnsi="Arial" w:cs="Arial"/>
              </w:rPr>
            </w:pPr>
          </w:p>
        </w:tc>
        <w:tc>
          <w:tcPr>
            <w:tcW w:w="913" w:type="dxa"/>
          </w:tcPr>
          <w:p w14:paraId="75E84506" w14:textId="77777777" w:rsidR="0035295E" w:rsidRPr="00ED096A" w:rsidRDefault="0035295E" w:rsidP="00EA6444">
            <w:pPr>
              <w:jc w:val="center"/>
              <w:rPr>
                <w:rFonts w:ascii="Arial" w:hAnsi="Arial" w:cs="Arial"/>
              </w:rPr>
            </w:pPr>
            <w:r>
              <w:rPr>
                <w:rFonts w:ascii="Arial" w:hAnsi="Arial" w:cs="Arial"/>
              </w:rPr>
              <w:t>10</w:t>
            </w:r>
          </w:p>
        </w:tc>
        <w:tc>
          <w:tcPr>
            <w:tcW w:w="1273" w:type="dxa"/>
          </w:tcPr>
          <w:p w14:paraId="6AACDC1B" w14:textId="77777777" w:rsidR="0035295E" w:rsidRPr="00ED096A" w:rsidRDefault="0035295E" w:rsidP="00EA6444">
            <w:pPr>
              <w:jc w:val="center"/>
              <w:rPr>
                <w:rFonts w:ascii="Arial" w:hAnsi="Arial" w:cs="Arial"/>
              </w:rPr>
            </w:pPr>
            <w:r>
              <w:rPr>
                <w:rFonts w:ascii="Arial" w:hAnsi="Arial" w:cs="Arial"/>
              </w:rPr>
              <w:t>Um</w:t>
            </w:r>
          </w:p>
        </w:tc>
      </w:tr>
      <w:tr w:rsidR="0035295E" w:rsidRPr="00ED096A" w14:paraId="0238CF18" w14:textId="77777777" w:rsidTr="00EA6444">
        <w:tc>
          <w:tcPr>
            <w:tcW w:w="703" w:type="dxa"/>
          </w:tcPr>
          <w:p w14:paraId="7A48727C" w14:textId="77777777" w:rsidR="0035295E" w:rsidRPr="00ED096A" w:rsidRDefault="0035295E" w:rsidP="00EA6444">
            <w:pPr>
              <w:jc w:val="center"/>
              <w:rPr>
                <w:rFonts w:ascii="Arial" w:hAnsi="Arial" w:cs="Arial"/>
              </w:rPr>
            </w:pPr>
            <w:r>
              <w:rPr>
                <w:rFonts w:ascii="Arial" w:hAnsi="Arial" w:cs="Arial"/>
              </w:rPr>
              <w:t>05</w:t>
            </w:r>
          </w:p>
        </w:tc>
        <w:tc>
          <w:tcPr>
            <w:tcW w:w="7029" w:type="dxa"/>
          </w:tcPr>
          <w:tbl>
            <w:tblPr>
              <w:tblW w:w="0" w:type="auto"/>
              <w:tblBorders>
                <w:top w:val="nil"/>
                <w:left w:val="nil"/>
                <w:bottom w:val="nil"/>
                <w:right w:val="nil"/>
              </w:tblBorders>
              <w:tblLook w:val="0000" w:firstRow="0" w:lastRow="0" w:firstColumn="0" w:lastColumn="0" w:noHBand="0" w:noVBand="0"/>
            </w:tblPr>
            <w:tblGrid>
              <w:gridCol w:w="6813"/>
            </w:tblGrid>
            <w:tr w:rsidR="0035295E" w:rsidRPr="00566E14" w14:paraId="32ECC9AC" w14:textId="77777777" w:rsidTr="00EA6444">
              <w:trPr>
                <w:trHeight w:val="225"/>
              </w:trPr>
              <w:tc>
                <w:tcPr>
                  <w:tcW w:w="0" w:type="auto"/>
                </w:tcPr>
                <w:p w14:paraId="485D0099" w14:textId="77777777" w:rsidR="0035295E" w:rsidRPr="00566E14" w:rsidRDefault="0035295E" w:rsidP="00EA6444">
                  <w:pPr>
                    <w:autoSpaceDE w:val="0"/>
                    <w:autoSpaceDN w:val="0"/>
                    <w:adjustRightInd w:val="0"/>
                    <w:spacing w:after="0" w:line="240" w:lineRule="auto"/>
                    <w:rPr>
                      <w:rFonts w:ascii="Arial" w:hAnsi="Arial" w:cs="Arial"/>
                      <w:color w:val="212121"/>
                    </w:rPr>
                  </w:pPr>
                  <w:r w:rsidRPr="00566E14">
                    <w:rPr>
                      <w:rFonts w:ascii="Arial" w:hAnsi="Arial" w:cs="Arial"/>
                      <w:bCs/>
                      <w:color w:val="212121"/>
                    </w:rPr>
                    <w:t xml:space="preserve">Modem GOES, com antenas e suportes para estação meteorológica </w:t>
                  </w:r>
                </w:p>
              </w:tc>
            </w:tr>
          </w:tbl>
          <w:p w14:paraId="41018807" w14:textId="77777777" w:rsidR="0035295E" w:rsidRPr="00ED096A" w:rsidRDefault="0035295E" w:rsidP="00EA6444">
            <w:pPr>
              <w:autoSpaceDE w:val="0"/>
              <w:autoSpaceDN w:val="0"/>
              <w:adjustRightInd w:val="0"/>
              <w:spacing w:after="0" w:line="240" w:lineRule="auto"/>
              <w:jc w:val="both"/>
              <w:rPr>
                <w:rFonts w:ascii="Arial" w:hAnsi="Arial" w:cs="Arial"/>
              </w:rPr>
            </w:pPr>
          </w:p>
        </w:tc>
        <w:tc>
          <w:tcPr>
            <w:tcW w:w="913" w:type="dxa"/>
          </w:tcPr>
          <w:p w14:paraId="72CC4563" w14:textId="77777777" w:rsidR="0035295E" w:rsidRPr="00ED096A" w:rsidRDefault="0035295E" w:rsidP="00EA6444">
            <w:pPr>
              <w:jc w:val="center"/>
              <w:rPr>
                <w:rFonts w:ascii="Arial" w:hAnsi="Arial" w:cs="Arial"/>
              </w:rPr>
            </w:pPr>
            <w:r>
              <w:rPr>
                <w:rFonts w:ascii="Arial" w:hAnsi="Arial" w:cs="Arial"/>
              </w:rPr>
              <w:t>11</w:t>
            </w:r>
          </w:p>
        </w:tc>
        <w:tc>
          <w:tcPr>
            <w:tcW w:w="1273" w:type="dxa"/>
          </w:tcPr>
          <w:p w14:paraId="218EE6CB" w14:textId="77777777" w:rsidR="0035295E" w:rsidRPr="00ED096A" w:rsidRDefault="0035295E" w:rsidP="00EA6444">
            <w:pPr>
              <w:jc w:val="center"/>
              <w:rPr>
                <w:rFonts w:ascii="Arial" w:hAnsi="Arial" w:cs="Arial"/>
              </w:rPr>
            </w:pPr>
            <w:r>
              <w:rPr>
                <w:rFonts w:ascii="Arial" w:hAnsi="Arial" w:cs="Arial"/>
              </w:rPr>
              <w:t>Um</w:t>
            </w:r>
          </w:p>
        </w:tc>
      </w:tr>
    </w:tbl>
    <w:p w14:paraId="04EF1D3C" w14:textId="77777777" w:rsidR="003B492F" w:rsidRDefault="003B492F" w:rsidP="003B492F">
      <w:pPr>
        <w:pStyle w:val="PargrafodaLista"/>
        <w:widowControl w:val="0"/>
        <w:tabs>
          <w:tab w:val="left" w:pos="6225"/>
        </w:tabs>
        <w:suppressAutoHyphens/>
        <w:spacing w:after="0" w:line="240" w:lineRule="auto"/>
        <w:ind w:left="360"/>
        <w:jc w:val="both"/>
        <w:rPr>
          <w:rFonts w:ascii="Arial" w:hAnsi="Arial" w:cs="Arial"/>
          <w:b/>
          <w:spacing w:val="-3"/>
        </w:rPr>
      </w:pPr>
    </w:p>
    <w:p w14:paraId="6441401E" w14:textId="77777777" w:rsidR="003B492F" w:rsidRPr="00C769B2" w:rsidRDefault="003B492F" w:rsidP="003B492F">
      <w:pPr>
        <w:jc w:val="both"/>
        <w:rPr>
          <w:rStyle w:val="Forte"/>
          <w:rFonts w:ascii="Arial" w:hAnsi="Arial" w:cs="Arial"/>
        </w:rPr>
      </w:pPr>
      <w:r w:rsidRPr="00C769B2">
        <w:rPr>
          <w:rStyle w:val="Forte"/>
          <w:rFonts w:ascii="Arial" w:hAnsi="Arial" w:cs="Arial"/>
        </w:rPr>
        <w:t xml:space="preserve">Da </w:t>
      </w:r>
      <w:proofErr w:type="spellStart"/>
      <w:r w:rsidRPr="00C769B2">
        <w:rPr>
          <w:rStyle w:val="Forte"/>
          <w:rFonts w:ascii="Arial" w:hAnsi="Arial" w:cs="Arial"/>
        </w:rPr>
        <w:t>recalibração</w:t>
      </w:r>
      <w:proofErr w:type="spellEnd"/>
      <w:r w:rsidRPr="00C769B2">
        <w:rPr>
          <w:rStyle w:val="Forte"/>
          <w:rFonts w:ascii="Arial" w:hAnsi="Arial" w:cs="Arial"/>
        </w:rPr>
        <w:t xml:space="preserve"> dos sensores:</w:t>
      </w:r>
    </w:p>
    <w:p w14:paraId="3645A563" w14:textId="77777777" w:rsidR="003B492F" w:rsidRPr="00C769B2" w:rsidRDefault="003B492F" w:rsidP="003B492F">
      <w:pPr>
        <w:jc w:val="both"/>
        <w:rPr>
          <w:rFonts w:ascii="Arial" w:hAnsi="Arial" w:cs="Arial"/>
        </w:rPr>
      </w:pPr>
      <w:r w:rsidRPr="00C769B2">
        <w:rPr>
          <w:rFonts w:ascii="Arial" w:hAnsi="Arial" w:cs="Arial"/>
        </w:rPr>
        <w:t xml:space="preserve">Todos os sensores deverão ser </w:t>
      </w:r>
      <w:proofErr w:type="spellStart"/>
      <w:r w:rsidRPr="00C769B2">
        <w:rPr>
          <w:rFonts w:ascii="Arial" w:hAnsi="Arial" w:cs="Arial"/>
        </w:rPr>
        <w:t>recalibrados</w:t>
      </w:r>
      <w:proofErr w:type="spellEnd"/>
      <w:r w:rsidRPr="00C769B2">
        <w:rPr>
          <w:rFonts w:ascii="Arial" w:hAnsi="Arial" w:cs="Arial"/>
        </w:rPr>
        <w:t xml:space="preserve"> com rastreabilidade diretamente à RBC, ou a órgão internacional superior, com evidência desta rastreabilidade e cujo padrão de calibração tenha sido calibrado a no máximo 1 ano antes da execução da calibração destes sensores.</w:t>
      </w:r>
    </w:p>
    <w:p w14:paraId="28E69C89" w14:textId="77777777" w:rsidR="003B492F" w:rsidRPr="00C769B2" w:rsidRDefault="003B492F" w:rsidP="003B492F">
      <w:pPr>
        <w:jc w:val="both"/>
        <w:rPr>
          <w:rFonts w:ascii="Arial" w:hAnsi="Arial" w:cs="Arial"/>
        </w:rPr>
      </w:pPr>
      <w:r w:rsidRPr="00C769B2">
        <w:rPr>
          <w:rFonts w:ascii="Arial" w:hAnsi="Arial" w:cs="Arial"/>
        </w:rPr>
        <w:t xml:space="preserve">- Os sensores de velocidade do vento deverão ser </w:t>
      </w:r>
      <w:proofErr w:type="spellStart"/>
      <w:r w:rsidRPr="00C769B2">
        <w:rPr>
          <w:rFonts w:ascii="Arial" w:hAnsi="Arial" w:cs="Arial"/>
        </w:rPr>
        <w:t>recalibrados</w:t>
      </w:r>
      <w:proofErr w:type="spellEnd"/>
      <w:r w:rsidRPr="00C769B2">
        <w:rPr>
          <w:rFonts w:ascii="Arial" w:hAnsi="Arial" w:cs="Arial"/>
        </w:rPr>
        <w:t xml:space="preserve"> em túnel de vento, com secção de área mínima de 0,5 </w:t>
      </w:r>
      <w:proofErr w:type="gramStart"/>
      <w:r w:rsidRPr="00C769B2">
        <w:rPr>
          <w:rFonts w:ascii="Arial" w:hAnsi="Arial" w:cs="Arial"/>
        </w:rPr>
        <w:t>x</w:t>
      </w:r>
      <w:proofErr w:type="gramEnd"/>
      <w:r w:rsidRPr="00C769B2">
        <w:rPr>
          <w:rFonts w:ascii="Arial" w:hAnsi="Arial" w:cs="Arial"/>
        </w:rPr>
        <w:t xml:space="preserve"> 0,5 metros, em velocidades de 1m/s a 20m/s, em no mínimo 5 pontos espaçados igualmente.</w:t>
      </w:r>
    </w:p>
    <w:p w14:paraId="320FF7E1" w14:textId="77777777" w:rsidR="003B492F" w:rsidRPr="00C769B2" w:rsidRDefault="003B492F" w:rsidP="003B492F">
      <w:pPr>
        <w:jc w:val="both"/>
        <w:rPr>
          <w:rFonts w:ascii="Arial" w:hAnsi="Arial" w:cs="Arial"/>
        </w:rPr>
      </w:pPr>
      <w:r w:rsidRPr="00C769B2">
        <w:rPr>
          <w:rFonts w:ascii="Arial" w:hAnsi="Arial" w:cs="Arial"/>
        </w:rPr>
        <w:lastRenderedPageBreak/>
        <w:t xml:space="preserve">- Os sensores de temperatura e umidade relativa deverão ser </w:t>
      </w:r>
      <w:proofErr w:type="spellStart"/>
      <w:r w:rsidRPr="00C769B2">
        <w:rPr>
          <w:rFonts w:ascii="Arial" w:hAnsi="Arial" w:cs="Arial"/>
        </w:rPr>
        <w:t>recalibrados</w:t>
      </w:r>
      <w:proofErr w:type="spellEnd"/>
      <w:r w:rsidRPr="00C769B2">
        <w:rPr>
          <w:rFonts w:ascii="Arial" w:hAnsi="Arial" w:cs="Arial"/>
        </w:rPr>
        <w:t xml:space="preserve"> em câmara climática com variação de 90%, 75%, 60%, 45% e 30% de umidade relativa e 10°C, 20°C, 30°C, 40°C e 50°C.</w:t>
      </w:r>
    </w:p>
    <w:p w14:paraId="29A550DA" w14:textId="77777777" w:rsidR="003B492F" w:rsidRPr="00C769B2" w:rsidRDefault="003B492F" w:rsidP="003B492F">
      <w:pPr>
        <w:jc w:val="both"/>
        <w:rPr>
          <w:rFonts w:ascii="Arial" w:hAnsi="Arial" w:cs="Arial"/>
        </w:rPr>
      </w:pPr>
      <w:r w:rsidRPr="00C769B2">
        <w:rPr>
          <w:rFonts w:ascii="Arial" w:hAnsi="Arial" w:cs="Arial"/>
        </w:rPr>
        <w:t>- Os sensores e chuva deverão ser calibrados em volumes de 50, 100 e 200 mm/h, com método de calibração por entrada e saída. O volume de entrada deverá ser calibrado à RBC com precisão de 0,25%, e o peso de saída deverá ser feito por balança calibrada.</w:t>
      </w:r>
    </w:p>
    <w:p w14:paraId="461B7411" w14:textId="77777777" w:rsidR="003B492F" w:rsidRPr="00C769B2" w:rsidRDefault="003B492F" w:rsidP="003B492F">
      <w:pPr>
        <w:jc w:val="both"/>
        <w:rPr>
          <w:rFonts w:ascii="Arial" w:hAnsi="Arial" w:cs="Arial"/>
        </w:rPr>
      </w:pPr>
      <w:r w:rsidRPr="00C769B2">
        <w:rPr>
          <w:rFonts w:ascii="Arial" w:hAnsi="Arial" w:cs="Arial"/>
        </w:rPr>
        <w:t xml:space="preserve">- O </w:t>
      </w:r>
      <w:proofErr w:type="spellStart"/>
      <w:r w:rsidRPr="00C769B2">
        <w:rPr>
          <w:rFonts w:ascii="Arial" w:hAnsi="Arial" w:cs="Arial"/>
        </w:rPr>
        <w:t>piranômetro</w:t>
      </w:r>
      <w:proofErr w:type="spellEnd"/>
      <w:r w:rsidRPr="00C769B2">
        <w:rPr>
          <w:rFonts w:ascii="Arial" w:hAnsi="Arial" w:cs="Arial"/>
        </w:rPr>
        <w:t xml:space="preserve"> deverá ser </w:t>
      </w:r>
      <w:proofErr w:type="spellStart"/>
      <w:r w:rsidRPr="00C769B2">
        <w:rPr>
          <w:rFonts w:ascii="Arial" w:hAnsi="Arial" w:cs="Arial"/>
        </w:rPr>
        <w:t>recalibrado</w:t>
      </w:r>
      <w:proofErr w:type="spellEnd"/>
      <w:r w:rsidRPr="00C769B2">
        <w:rPr>
          <w:rFonts w:ascii="Arial" w:hAnsi="Arial" w:cs="Arial"/>
        </w:rPr>
        <w:t xml:space="preserve"> em 2 pontos, zero e aproximadamente 500w/m², devendo ser o padrão de calibração um </w:t>
      </w:r>
      <w:proofErr w:type="spellStart"/>
      <w:r w:rsidRPr="00C769B2">
        <w:rPr>
          <w:rFonts w:ascii="Arial" w:hAnsi="Arial" w:cs="Arial"/>
        </w:rPr>
        <w:t>piranômetro</w:t>
      </w:r>
      <w:proofErr w:type="spellEnd"/>
      <w:r w:rsidRPr="00C769B2">
        <w:rPr>
          <w:rFonts w:ascii="Arial" w:hAnsi="Arial" w:cs="Arial"/>
        </w:rPr>
        <w:t xml:space="preserve"> classe A, com calibração há no máximo 1 ano antes da execução desta calibração em instituição acreditada ou diretamente à Referência Mundial de Radiação.</w:t>
      </w:r>
    </w:p>
    <w:p w14:paraId="264084D9" w14:textId="77777777" w:rsidR="003B492F" w:rsidRPr="00C769B2" w:rsidRDefault="003B492F" w:rsidP="003B492F">
      <w:pPr>
        <w:jc w:val="both"/>
        <w:rPr>
          <w:rFonts w:ascii="Arial" w:hAnsi="Arial" w:cs="Arial"/>
        </w:rPr>
      </w:pPr>
      <w:r w:rsidRPr="00C769B2">
        <w:rPr>
          <w:rFonts w:ascii="Arial" w:hAnsi="Arial" w:cs="Arial"/>
        </w:rPr>
        <w:t>Deverão ser apresentados todos os certificados de calibração dos padrões utilizados.</w:t>
      </w:r>
    </w:p>
    <w:p w14:paraId="1435360D" w14:textId="77777777" w:rsidR="003B492F" w:rsidRPr="00C769B2" w:rsidRDefault="003B492F" w:rsidP="003B492F">
      <w:pPr>
        <w:jc w:val="both"/>
        <w:rPr>
          <w:rFonts w:ascii="Arial" w:hAnsi="Arial" w:cs="Arial"/>
          <w:b/>
          <w:bCs/>
        </w:rPr>
      </w:pPr>
      <w:r w:rsidRPr="00C769B2">
        <w:rPr>
          <w:rFonts w:ascii="Arial" w:hAnsi="Arial" w:cs="Arial"/>
          <w:b/>
          <w:bCs/>
        </w:rPr>
        <w:t>Plataforma de recepção de dados:</w:t>
      </w:r>
    </w:p>
    <w:p w14:paraId="5867538F" w14:textId="77777777" w:rsidR="003B492F" w:rsidRPr="00C769B2" w:rsidRDefault="003B492F" w:rsidP="003B492F">
      <w:pPr>
        <w:jc w:val="both"/>
        <w:rPr>
          <w:rFonts w:ascii="Arial" w:hAnsi="Arial" w:cs="Arial"/>
        </w:rPr>
      </w:pPr>
      <w:r w:rsidRPr="00C769B2">
        <w:rPr>
          <w:rFonts w:ascii="Arial" w:hAnsi="Arial" w:cs="Arial"/>
        </w:rPr>
        <w:t>Deverá ser disponibilizada uma plataforma web para consulta dos dados com as seguintes características:</w:t>
      </w:r>
    </w:p>
    <w:p w14:paraId="0EFD6FB1" w14:textId="77777777" w:rsidR="003B492F" w:rsidRPr="00C769B2" w:rsidRDefault="003B492F" w:rsidP="003B492F">
      <w:pPr>
        <w:jc w:val="both"/>
        <w:rPr>
          <w:rFonts w:ascii="Arial" w:hAnsi="Arial" w:cs="Arial"/>
        </w:rPr>
      </w:pPr>
      <w:r w:rsidRPr="00C769B2">
        <w:rPr>
          <w:rFonts w:ascii="Arial" w:hAnsi="Arial" w:cs="Arial"/>
        </w:rPr>
        <w:t>- Coleta automatizada de dados na NOAA dos dados de satélite GOES.</w:t>
      </w:r>
    </w:p>
    <w:p w14:paraId="2BB28B81" w14:textId="77777777" w:rsidR="003B492F" w:rsidRPr="00C769B2" w:rsidRDefault="003B492F" w:rsidP="003B492F">
      <w:pPr>
        <w:jc w:val="both"/>
        <w:rPr>
          <w:rFonts w:ascii="Arial" w:hAnsi="Arial" w:cs="Arial"/>
        </w:rPr>
      </w:pPr>
      <w:r w:rsidRPr="00C769B2">
        <w:rPr>
          <w:rFonts w:ascii="Arial" w:hAnsi="Arial" w:cs="Arial"/>
        </w:rPr>
        <w:t>- Disponibilização dos dados em forma gráfica e em tabelas, podendo ser escolhido o período de exibição</w:t>
      </w:r>
    </w:p>
    <w:p w14:paraId="7B9EA229" w14:textId="77777777" w:rsidR="003B492F" w:rsidRPr="00C769B2" w:rsidRDefault="003B492F" w:rsidP="003B492F">
      <w:pPr>
        <w:jc w:val="both"/>
        <w:rPr>
          <w:rFonts w:ascii="Arial" w:hAnsi="Arial" w:cs="Arial"/>
        </w:rPr>
      </w:pPr>
      <w:r w:rsidRPr="00C769B2">
        <w:rPr>
          <w:rFonts w:ascii="Arial" w:hAnsi="Arial" w:cs="Arial"/>
        </w:rPr>
        <w:t>- Possibilidade de comparação de dados de forma gráfica entre várias estações ou vários sensores de uma mesma estação</w:t>
      </w:r>
    </w:p>
    <w:p w14:paraId="0FBFF7FB" w14:textId="77777777" w:rsidR="003B492F" w:rsidRPr="00C769B2" w:rsidRDefault="003B492F" w:rsidP="003B492F">
      <w:pPr>
        <w:jc w:val="both"/>
        <w:rPr>
          <w:rFonts w:ascii="Arial" w:hAnsi="Arial" w:cs="Arial"/>
        </w:rPr>
      </w:pPr>
      <w:r w:rsidRPr="00C769B2">
        <w:rPr>
          <w:rFonts w:ascii="Arial" w:hAnsi="Arial" w:cs="Arial"/>
        </w:rPr>
        <w:t>- Possibilidade de integração com outros sistemas via API</w:t>
      </w:r>
    </w:p>
    <w:p w14:paraId="5299200A" w14:textId="77777777" w:rsidR="003B492F" w:rsidRPr="00C769B2" w:rsidRDefault="003B492F" w:rsidP="003B492F">
      <w:pPr>
        <w:jc w:val="both"/>
        <w:rPr>
          <w:rFonts w:ascii="Arial" w:hAnsi="Arial" w:cs="Arial"/>
        </w:rPr>
      </w:pPr>
      <w:r w:rsidRPr="00C769B2">
        <w:rPr>
          <w:rFonts w:ascii="Arial" w:hAnsi="Arial" w:cs="Arial"/>
        </w:rPr>
        <w:t xml:space="preserve">- Possibilidade de conversão e download dos dados diretamente para os formatos </w:t>
      </w:r>
      <w:proofErr w:type="spellStart"/>
      <w:r w:rsidRPr="00C769B2">
        <w:rPr>
          <w:rFonts w:ascii="Arial" w:hAnsi="Arial" w:cs="Arial"/>
        </w:rPr>
        <w:t>xls</w:t>
      </w:r>
      <w:proofErr w:type="spellEnd"/>
      <w:r w:rsidRPr="00C769B2">
        <w:rPr>
          <w:rFonts w:ascii="Arial" w:hAnsi="Arial" w:cs="Arial"/>
        </w:rPr>
        <w:t xml:space="preserve"> ou </w:t>
      </w:r>
      <w:proofErr w:type="spellStart"/>
      <w:r w:rsidRPr="00C769B2">
        <w:rPr>
          <w:rFonts w:ascii="Arial" w:hAnsi="Arial" w:cs="Arial"/>
        </w:rPr>
        <w:t>csv</w:t>
      </w:r>
      <w:proofErr w:type="spellEnd"/>
    </w:p>
    <w:p w14:paraId="576F00E3" w14:textId="77777777" w:rsidR="003B492F" w:rsidRPr="00C769B2" w:rsidRDefault="003B492F" w:rsidP="003B492F">
      <w:pPr>
        <w:jc w:val="both"/>
        <w:rPr>
          <w:rFonts w:ascii="Arial" w:hAnsi="Arial" w:cs="Arial"/>
        </w:rPr>
      </w:pPr>
      <w:r w:rsidRPr="00C769B2">
        <w:rPr>
          <w:rFonts w:ascii="Arial" w:hAnsi="Arial" w:cs="Arial"/>
        </w:rPr>
        <w:t xml:space="preserve">- Possibilidade de criação de alertas a serem emitidos por e-mail ou </w:t>
      </w:r>
      <w:proofErr w:type="spellStart"/>
      <w:r w:rsidRPr="00C769B2">
        <w:rPr>
          <w:rFonts w:ascii="Arial" w:hAnsi="Arial" w:cs="Arial"/>
        </w:rPr>
        <w:t>sms</w:t>
      </w:r>
      <w:proofErr w:type="spellEnd"/>
      <w:r w:rsidRPr="00C769B2">
        <w:rPr>
          <w:rFonts w:ascii="Arial" w:hAnsi="Arial" w:cs="Arial"/>
        </w:rPr>
        <w:t>, conforme os dados dos sensores</w:t>
      </w:r>
    </w:p>
    <w:p w14:paraId="5881FBD3" w14:textId="77777777" w:rsidR="003B492F" w:rsidRPr="00C769B2" w:rsidRDefault="003B492F" w:rsidP="003B492F">
      <w:pPr>
        <w:jc w:val="both"/>
        <w:rPr>
          <w:rFonts w:ascii="Arial" w:hAnsi="Arial" w:cs="Arial"/>
        </w:rPr>
      </w:pPr>
      <w:r w:rsidRPr="00C769B2">
        <w:rPr>
          <w:rFonts w:ascii="Arial" w:hAnsi="Arial" w:cs="Arial"/>
        </w:rPr>
        <w:t xml:space="preserve">- Visualização em mapa dos dados de chuva </w:t>
      </w:r>
    </w:p>
    <w:p w14:paraId="0DA6B50F" w14:textId="77777777" w:rsidR="003B492F" w:rsidRPr="00C769B2" w:rsidRDefault="003B492F" w:rsidP="003B492F">
      <w:pPr>
        <w:jc w:val="both"/>
        <w:rPr>
          <w:rFonts w:ascii="Arial" w:hAnsi="Arial" w:cs="Arial"/>
        </w:rPr>
      </w:pPr>
      <w:r w:rsidRPr="00C769B2">
        <w:rPr>
          <w:rFonts w:ascii="Arial" w:hAnsi="Arial" w:cs="Arial"/>
        </w:rPr>
        <w:t>- Disponibilização de site público para integração ao site da EPAMIG</w:t>
      </w:r>
    </w:p>
    <w:p w14:paraId="4F7CA709" w14:textId="77777777" w:rsidR="003B492F" w:rsidRPr="00C769B2" w:rsidRDefault="003B492F" w:rsidP="003B492F">
      <w:pPr>
        <w:jc w:val="both"/>
        <w:rPr>
          <w:rStyle w:val="Forte"/>
          <w:rFonts w:ascii="Arial" w:hAnsi="Arial" w:cs="Arial"/>
        </w:rPr>
      </w:pPr>
      <w:r w:rsidRPr="00C769B2">
        <w:rPr>
          <w:rStyle w:val="Forte"/>
          <w:rFonts w:ascii="Arial" w:hAnsi="Arial" w:cs="Arial"/>
        </w:rPr>
        <w:br/>
        <w:t>Especificações do transmissor GOES e acessórios</w:t>
      </w:r>
    </w:p>
    <w:p w14:paraId="7C20F303" w14:textId="77777777" w:rsidR="003B492F" w:rsidRPr="00C769B2" w:rsidRDefault="003B492F" w:rsidP="003B492F">
      <w:pPr>
        <w:tabs>
          <w:tab w:val="left" w:pos="567"/>
        </w:tabs>
        <w:suppressAutoHyphens/>
        <w:jc w:val="both"/>
        <w:rPr>
          <w:rFonts w:ascii="Arial" w:hAnsi="Arial" w:cs="Arial"/>
        </w:rPr>
      </w:pPr>
      <w:r w:rsidRPr="00C769B2">
        <w:rPr>
          <w:rFonts w:ascii="Arial" w:hAnsi="Arial" w:cs="Arial"/>
          <w:szCs w:val="24"/>
        </w:rPr>
        <w:t>Apresenta-se a seguir as especificações técnicas para a aquisição destes transmissores GOES. Trata-se de especificações técnicas “equivalente” “ou similar” e “ou de melhor qualidade”, estabelecidos como parâmetro de qualidade para subsidiar a descrição do objeto a ser licitado.</w:t>
      </w:r>
    </w:p>
    <w:p w14:paraId="1717A5C4"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O MODEM GOES</w:t>
      </w:r>
    </w:p>
    <w:p w14:paraId="013F046F" w14:textId="77777777" w:rsidR="003B492F" w:rsidRPr="00C769B2" w:rsidRDefault="003B492F" w:rsidP="003B492F">
      <w:pPr>
        <w:jc w:val="both"/>
        <w:rPr>
          <w:rFonts w:ascii="Arial" w:hAnsi="Arial" w:cs="Arial"/>
          <w:b/>
          <w:bCs/>
          <w:szCs w:val="24"/>
        </w:rPr>
      </w:pPr>
      <w:r w:rsidRPr="00C769B2">
        <w:rPr>
          <w:rFonts w:ascii="Arial" w:hAnsi="Arial" w:cs="Arial"/>
          <w:bCs/>
          <w:szCs w:val="24"/>
          <w:lang w:eastAsia="ar-SA"/>
        </w:rPr>
        <w:t xml:space="preserve">A transmissão dos dados armazenados no </w:t>
      </w:r>
      <w:proofErr w:type="spellStart"/>
      <w:r w:rsidRPr="00C769B2">
        <w:rPr>
          <w:rFonts w:ascii="Arial" w:hAnsi="Arial" w:cs="Arial"/>
          <w:bCs/>
          <w:i/>
          <w:szCs w:val="24"/>
          <w:lang w:eastAsia="ar-SA"/>
        </w:rPr>
        <w:t>datalogger</w:t>
      </w:r>
      <w:proofErr w:type="spellEnd"/>
      <w:r w:rsidRPr="00C769B2">
        <w:rPr>
          <w:rFonts w:ascii="Arial" w:hAnsi="Arial" w:cs="Arial"/>
          <w:bCs/>
          <w:szCs w:val="24"/>
          <w:lang w:eastAsia="ar-SA"/>
        </w:rPr>
        <w:t xml:space="preserve"> deverá ser feita, por meio do modem de comunicação GOES (</w:t>
      </w:r>
      <w:proofErr w:type="spellStart"/>
      <w:r w:rsidRPr="00C769B2">
        <w:rPr>
          <w:rFonts w:ascii="Arial" w:hAnsi="Arial" w:cs="Arial"/>
          <w:bCs/>
          <w:szCs w:val="24"/>
          <w:lang w:eastAsia="ar-SA"/>
        </w:rPr>
        <w:t>Geostationary</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Operational</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Enviromental</w:t>
      </w:r>
      <w:proofErr w:type="spellEnd"/>
      <w:r w:rsidRPr="00C769B2">
        <w:rPr>
          <w:rFonts w:ascii="Arial" w:hAnsi="Arial" w:cs="Arial"/>
          <w:bCs/>
          <w:szCs w:val="24"/>
          <w:lang w:eastAsia="ar-SA"/>
        </w:rPr>
        <w:t xml:space="preserve"> </w:t>
      </w:r>
      <w:proofErr w:type="spellStart"/>
      <w:r w:rsidRPr="00C769B2">
        <w:rPr>
          <w:rFonts w:ascii="Arial" w:hAnsi="Arial" w:cs="Arial"/>
          <w:bCs/>
          <w:szCs w:val="24"/>
          <w:lang w:eastAsia="ar-SA"/>
        </w:rPr>
        <w:t>Sattellite</w:t>
      </w:r>
      <w:proofErr w:type="spellEnd"/>
      <w:r w:rsidRPr="00C769B2">
        <w:rPr>
          <w:rFonts w:ascii="Arial" w:hAnsi="Arial" w:cs="Arial"/>
          <w:bCs/>
          <w:szCs w:val="24"/>
          <w:lang w:eastAsia="ar-SA"/>
        </w:rPr>
        <w:t>), com os seguintes requisitos de comunicação:</w:t>
      </w:r>
    </w:p>
    <w:p w14:paraId="6999BA96"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O modem proposto deverá ser externo ao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w:t>
      </w:r>
    </w:p>
    <w:p w14:paraId="49980966"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lastRenderedPageBreak/>
        <w:t xml:space="preserve">A comunicação via satélite deverá ser totalmente compatível com os padrões de comunicação do sistema de transmissão de dados do satélite GOES, satisfazendo os níveis de potência e qualidade do sinal requeridos pelo referido sistema. O </w:t>
      </w:r>
      <w:proofErr w:type="spellStart"/>
      <w:r w:rsidRPr="00C769B2">
        <w:rPr>
          <w:rFonts w:ascii="Arial" w:hAnsi="Arial" w:cs="Arial"/>
          <w:i/>
          <w:szCs w:val="24"/>
          <w:lang w:eastAsia="ar-SA"/>
        </w:rPr>
        <w:t>datalogger</w:t>
      </w:r>
      <w:proofErr w:type="spellEnd"/>
      <w:r w:rsidRPr="00C769B2">
        <w:rPr>
          <w:rFonts w:ascii="Arial" w:hAnsi="Arial" w:cs="Arial"/>
          <w:szCs w:val="24"/>
          <w:lang w:eastAsia="ar-SA"/>
        </w:rPr>
        <w:t xml:space="preserve"> deve ser capaz de ser programado e operar em cada um dos bits que formam a palavra de transmissão.</w:t>
      </w:r>
    </w:p>
    <w:p w14:paraId="68AD6B7D"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Deverá possuir a definição NESDIS HDR V2.0 ou (versão 2), compatível com GOES 16.</w:t>
      </w:r>
    </w:p>
    <w:p w14:paraId="600187A7"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Deverá permitir a escolha do canal de transmissão, suportar transmissão de dados a taxas de 300 e 1200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e operar nos modos “Self </w:t>
      </w:r>
      <w:proofErr w:type="spellStart"/>
      <w:r w:rsidRPr="00C769B2">
        <w:rPr>
          <w:rFonts w:ascii="Arial" w:hAnsi="Arial" w:cs="Arial"/>
          <w:szCs w:val="24"/>
          <w:lang w:eastAsia="ar-SA"/>
        </w:rPr>
        <w:t>Timed</w:t>
      </w:r>
      <w:proofErr w:type="spellEnd"/>
      <w:r w:rsidRPr="00C769B2">
        <w:rPr>
          <w:rFonts w:ascii="Arial" w:hAnsi="Arial" w:cs="Arial"/>
          <w:szCs w:val="24"/>
          <w:lang w:eastAsia="ar-SA"/>
        </w:rPr>
        <w:t>” e “</w:t>
      </w:r>
      <w:proofErr w:type="spellStart"/>
      <w:r w:rsidRPr="00C769B2">
        <w:rPr>
          <w:rFonts w:ascii="Arial" w:hAnsi="Arial" w:cs="Arial"/>
          <w:szCs w:val="24"/>
          <w:lang w:eastAsia="ar-SA"/>
        </w:rPr>
        <w:t>Random</w:t>
      </w:r>
      <w:proofErr w:type="spellEnd"/>
      <w:r w:rsidRPr="00C769B2">
        <w:rPr>
          <w:rFonts w:ascii="Arial" w:hAnsi="Arial" w:cs="Arial"/>
          <w:szCs w:val="24"/>
          <w:lang w:eastAsia="ar-SA"/>
        </w:rPr>
        <w:t>” independentes.</w:t>
      </w:r>
    </w:p>
    <w:p w14:paraId="35BE0B6D"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Deverá possuir receptor GPS (interno) para ajuste do </w:t>
      </w:r>
      <w:proofErr w:type="spellStart"/>
      <w:r w:rsidRPr="00C769B2">
        <w:rPr>
          <w:rFonts w:ascii="Arial" w:hAnsi="Arial" w:cs="Arial"/>
          <w:szCs w:val="24"/>
          <w:lang w:eastAsia="ar-SA"/>
        </w:rPr>
        <w:t>clock</w:t>
      </w:r>
      <w:proofErr w:type="spellEnd"/>
      <w:r w:rsidRPr="00C769B2">
        <w:rPr>
          <w:rFonts w:ascii="Arial" w:hAnsi="Arial" w:cs="Arial"/>
          <w:szCs w:val="24"/>
          <w:lang w:eastAsia="ar-SA"/>
        </w:rPr>
        <w:t>.</w:t>
      </w:r>
    </w:p>
    <w:p w14:paraId="56C934CE"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Deverá suportar a entrada de dados externos via interface serial RS-232, via caracteres ASCII;</w:t>
      </w:r>
    </w:p>
    <w:p w14:paraId="7FFBA55D"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Memória não volátil para armazenamento de configuração;</w:t>
      </w:r>
    </w:p>
    <w:p w14:paraId="7403DB8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Autodiagnostico com geração de relatório de falha, como possibilidade de desativar </w:t>
      </w:r>
      <w:proofErr w:type="spellStart"/>
      <w:r w:rsidRPr="00C769B2">
        <w:rPr>
          <w:rFonts w:ascii="Arial" w:hAnsi="Arial" w:cs="Arial"/>
          <w:szCs w:val="24"/>
          <w:lang w:eastAsia="ar-SA"/>
        </w:rPr>
        <w:t>failsafe</w:t>
      </w:r>
      <w:proofErr w:type="spellEnd"/>
      <w:r w:rsidRPr="00C769B2">
        <w:rPr>
          <w:rFonts w:ascii="Arial" w:hAnsi="Arial" w:cs="Arial"/>
          <w:szCs w:val="24"/>
          <w:lang w:eastAsia="ar-SA"/>
        </w:rPr>
        <w:t xml:space="preserve"> via comunicação com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 xml:space="preserve"> de forma automática;</w:t>
      </w:r>
    </w:p>
    <w:p w14:paraId="5309452C"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Certificação para o modelo ofertado pela </w:t>
      </w:r>
      <w:proofErr w:type="spellStart"/>
      <w:r w:rsidRPr="00C769B2">
        <w:rPr>
          <w:rFonts w:ascii="Arial" w:hAnsi="Arial" w:cs="Arial"/>
          <w:szCs w:val="24"/>
          <w:lang w:eastAsia="ar-SA"/>
        </w:rPr>
        <w:t>National</w:t>
      </w:r>
      <w:proofErr w:type="spellEnd"/>
      <w:r w:rsidRPr="00C769B2">
        <w:rPr>
          <w:rFonts w:ascii="Arial" w:hAnsi="Arial" w:cs="Arial"/>
          <w:szCs w:val="24"/>
          <w:lang w:eastAsia="ar-SA"/>
        </w:rPr>
        <w:t xml:space="preserve"> Environmental </w:t>
      </w:r>
      <w:proofErr w:type="spellStart"/>
      <w:r w:rsidRPr="00C769B2">
        <w:rPr>
          <w:rFonts w:ascii="Arial" w:hAnsi="Arial" w:cs="Arial"/>
          <w:szCs w:val="24"/>
          <w:lang w:eastAsia="ar-SA"/>
        </w:rPr>
        <w:t>Satellite</w:t>
      </w:r>
      <w:proofErr w:type="spellEnd"/>
      <w:r w:rsidRPr="00C769B2">
        <w:rPr>
          <w:rFonts w:ascii="Arial" w:hAnsi="Arial" w:cs="Arial"/>
          <w:szCs w:val="24"/>
          <w:lang w:eastAsia="ar-SA"/>
        </w:rPr>
        <w:t xml:space="preserve">, Data </w:t>
      </w:r>
      <w:proofErr w:type="spellStart"/>
      <w:r w:rsidRPr="00C769B2">
        <w:rPr>
          <w:rFonts w:ascii="Arial" w:hAnsi="Arial" w:cs="Arial"/>
          <w:szCs w:val="24"/>
          <w:lang w:eastAsia="ar-SA"/>
        </w:rPr>
        <w:t>and</w:t>
      </w:r>
      <w:proofErr w:type="spellEnd"/>
      <w:r w:rsidRPr="00C769B2">
        <w:rPr>
          <w:rFonts w:ascii="Arial" w:hAnsi="Arial" w:cs="Arial"/>
          <w:szCs w:val="24"/>
          <w:lang w:eastAsia="ar-SA"/>
        </w:rPr>
        <w:t xml:space="preserve"> </w:t>
      </w:r>
      <w:proofErr w:type="spellStart"/>
      <w:r w:rsidRPr="00C769B2">
        <w:rPr>
          <w:rFonts w:ascii="Arial" w:hAnsi="Arial" w:cs="Arial"/>
          <w:szCs w:val="24"/>
          <w:lang w:eastAsia="ar-SA"/>
        </w:rPr>
        <w:t>Information</w:t>
      </w:r>
      <w:proofErr w:type="spellEnd"/>
      <w:r w:rsidRPr="00C769B2">
        <w:rPr>
          <w:rFonts w:ascii="Arial" w:hAnsi="Arial" w:cs="Arial"/>
          <w:szCs w:val="24"/>
          <w:lang w:eastAsia="ar-SA"/>
        </w:rPr>
        <w:t xml:space="preserve"> Service - NESDIS, disponível em </w:t>
      </w:r>
      <w:hyperlink r:id="rId13" w:history="1">
        <w:r w:rsidRPr="00C769B2">
          <w:rPr>
            <w:rFonts w:ascii="Arial" w:hAnsi="Arial" w:cs="Arial"/>
            <w:color w:val="0000FF"/>
            <w:szCs w:val="24"/>
            <w:u w:val="single"/>
            <w:lang w:eastAsia="ar-SA"/>
          </w:rPr>
          <w:t>http://www.nesdis.noaa.gov/</w:t>
        </w:r>
      </w:hyperlink>
      <w:r w:rsidRPr="00C769B2">
        <w:rPr>
          <w:rFonts w:ascii="Arial" w:hAnsi="Arial" w:cs="Arial"/>
          <w:szCs w:val="24"/>
          <w:lang w:eastAsia="ar-SA"/>
        </w:rPr>
        <w:t>.</w:t>
      </w:r>
    </w:p>
    <w:p w14:paraId="25AF8A51"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Certificado da Agência Nacional de Telecomunicações – ANATEL</w:t>
      </w:r>
    </w:p>
    <w:p w14:paraId="5A5A1D64"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Manual de programação e interface com o modem.</w:t>
      </w:r>
    </w:p>
    <w:p w14:paraId="4E26689C" w14:textId="77777777" w:rsidR="003B492F" w:rsidRPr="00C769B2" w:rsidRDefault="003B492F" w:rsidP="003B492F">
      <w:pPr>
        <w:numPr>
          <w:ilvl w:val="0"/>
          <w:numId w:val="4"/>
        </w:numPr>
        <w:tabs>
          <w:tab w:val="left" w:pos="1276"/>
        </w:tabs>
        <w:suppressAutoHyphens/>
        <w:spacing w:before="120" w:after="120" w:line="240" w:lineRule="auto"/>
        <w:ind w:left="1276" w:hanging="425"/>
        <w:jc w:val="both"/>
        <w:rPr>
          <w:rFonts w:ascii="Arial" w:hAnsi="Arial" w:cs="Arial"/>
        </w:rPr>
      </w:pPr>
      <w:r w:rsidRPr="00C769B2">
        <w:rPr>
          <w:rFonts w:ascii="Arial" w:hAnsi="Arial" w:cs="Arial"/>
          <w:szCs w:val="24"/>
          <w:lang w:eastAsia="ar-SA"/>
        </w:rPr>
        <w:t xml:space="preserve">O Modem GOES deverá permitir consultar e transmitir os seguintes parâmetros: tensão da bateria no momento da transmissão, latitude/longitude, potência do sinal transmitido e potência do sinal refletido. Estes dados devem estar disponíveis pela porta serial para serem consultados automaticamente pelo </w:t>
      </w:r>
      <w:proofErr w:type="spellStart"/>
      <w:r w:rsidRPr="00C769B2">
        <w:rPr>
          <w:rFonts w:ascii="Arial" w:hAnsi="Arial" w:cs="Arial"/>
          <w:szCs w:val="24"/>
          <w:lang w:eastAsia="ar-SA"/>
        </w:rPr>
        <w:t>datalogger</w:t>
      </w:r>
      <w:proofErr w:type="spellEnd"/>
      <w:r w:rsidRPr="00C769B2">
        <w:rPr>
          <w:rFonts w:ascii="Arial" w:hAnsi="Arial" w:cs="Arial"/>
          <w:szCs w:val="24"/>
          <w:lang w:eastAsia="ar-SA"/>
        </w:rPr>
        <w:t>, para que sejam monitorados e armazenados em tabela de dados de manutenção.</w:t>
      </w:r>
      <w:r w:rsidRPr="00C769B2">
        <w:rPr>
          <w:rFonts w:ascii="Arial" w:hAnsi="Arial" w:cs="Arial"/>
        </w:rPr>
        <w:tab/>
      </w:r>
    </w:p>
    <w:p w14:paraId="3287F600" w14:textId="77777777" w:rsidR="003B492F" w:rsidRPr="00C769B2" w:rsidRDefault="003B492F" w:rsidP="003B492F">
      <w:pPr>
        <w:jc w:val="both"/>
        <w:rPr>
          <w:rFonts w:ascii="Arial" w:hAnsi="Arial" w:cs="Arial"/>
        </w:rPr>
      </w:pPr>
      <w:r w:rsidRPr="00C769B2">
        <w:rPr>
          <w:rFonts w:ascii="Arial" w:hAnsi="Arial" w:cs="Arial"/>
        </w:rPr>
        <w:t>O Modem GOES deverá substituir equipamento já existente no painel da estação, portanto deverá ter dimensões compatíveis com este tendo como dimensões máximas: 220mm de comprimento, 44mm de largura e 200 mm de altura. Sendo afixado por 3 parafusos, sendo 2 espaçados em 20 mm no lado direito e um ao lado esquerdo para fixação.</w:t>
      </w:r>
    </w:p>
    <w:p w14:paraId="24F522DC"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ANTENA GOES</w:t>
      </w:r>
    </w:p>
    <w:p w14:paraId="6B4728FC" w14:textId="77777777" w:rsidR="003B492F" w:rsidRPr="00C769B2" w:rsidRDefault="003B492F" w:rsidP="003B492F">
      <w:pPr>
        <w:jc w:val="both"/>
        <w:rPr>
          <w:rFonts w:ascii="Arial" w:hAnsi="Arial" w:cs="Arial"/>
          <w:bCs/>
          <w:szCs w:val="24"/>
        </w:rPr>
      </w:pPr>
      <w:r w:rsidRPr="00C769B2">
        <w:rPr>
          <w:rFonts w:ascii="Arial" w:hAnsi="Arial" w:cs="Arial"/>
          <w:bCs/>
          <w:szCs w:val="24"/>
        </w:rPr>
        <w:t>As antenas utilizadas para a transmissão dos dados por meio do sistema GOES deverão possuir as seguintes especificações mínimas:</w:t>
      </w:r>
    </w:p>
    <w:p w14:paraId="23FC4E4C"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 antena para o modem GOES do tipo Yagi compatível com as especificações descritas no documento “GOES Data </w:t>
      </w:r>
      <w:proofErr w:type="spellStart"/>
      <w:r w:rsidRPr="00C769B2">
        <w:rPr>
          <w:rFonts w:ascii="Arial" w:hAnsi="Arial" w:cs="Arial"/>
          <w:szCs w:val="24"/>
          <w:lang w:eastAsia="ar-SA"/>
        </w:rPr>
        <w:t>Collection</w:t>
      </w:r>
      <w:proofErr w:type="spellEnd"/>
      <w:r w:rsidRPr="00C769B2">
        <w:rPr>
          <w:rFonts w:ascii="Arial" w:hAnsi="Arial" w:cs="Arial"/>
          <w:szCs w:val="24"/>
          <w:lang w:eastAsia="ar-SA"/>
        </w:rPr>
        <w:t xml:space="preserve"> Platform Radio Set (DCPRS) CERTIFICATION STANDARDS </w:t>
      </w:r>
      <w:proofErr w:type="spellStart"/>
      <w:r w:rsidRPr="00C769B2">
        <w:rPr>
          <w:rFonts w:ascii="Arial" w:hAnsi="Arial" w:cs="Arial"/>
          <w:szCs w:val="24"/>
          <w:lang w:eastAsia="ar-SA"/>
        </w:rPr>
        <w:t>at</w:t>
      </w:r>
      <w:proofErr w:type="spellEnd"/>
      <w:r w:rsidRPr="00C769B2">
        <w:rPr>
          <w:rFonts w:ascii="Arial" w:hAnsi="Arial" w:cs="Arial"/>
          <w:szCs w:val="24"/>
          <w:lang w:eastAsia="ar-SA"/>
        </w:rPr>
        <w:t xml:space="preserve"> 300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w:t>
      </w:r>
      <w:proofErr w:type="spellStart"/>
      <w:r w:rsidRPr="00C769B2">
        <w:rPr>
          <w:rFonts w:ascii="Arial" w:hAnsi="Arial" w:cs="Arial"/>
          <w:szCs w:val="24"/>
          <w:lang w:eastAsia="ar-SA"/>
        </w:rPr>
        <w:t>and</w:t>
      </w:r>
      <w:proofErr w:type="spellEnd"/>
      <w:r w:rsidRPr="00C769B2">
        <w:rPr>
          <w:rFonts w:ascii="Arial" w:hAnsi="Arial" w:cs="Arial"/>
          <w:szCs w:val="24"/>
          <w:lang w:eastAsia="ar-SA"/>
        </w:rPr>
        <w:t xml:space="preserve"> 1200 </w:t>
      </w:r>
      <w:proofErr w:type="spellStart"/>
      <w:r w:rsidRPr="00C769B2">
        <w:rPr>
          <w:rFonts w:ascii="Arial" w:hAnsi="Arial" w:cs="Arial"/>
          <w:szCs w:val="24"/>
          <w:lang w:eastAsia="ar-SA"/>
        </w:rPr>
        <w:t>bps</w:t>
      </w:r>
      <w:proofErr w:type="spellEnd"/>
      <w:r w:rsidRPr="00C769B2">
        <w:rPr>
          <w:rFonts w:ascii="Arial" w:hAnsi="Arial" w:cs="Arial"/>
          <w:szCs w:val="24"/>
          <w:lang w:eastAsia="ar-SA"/>
        </w:rPr>
        <w:t xml:space="preserve">” disponível em: </w:t>
      </w:r>
      <w:hyperlink r:id="rId14" w:history="1">
        <w:r w:rsidRPr="00C769B2">
          <w:rPr>
            <w:rFonts w:ascii="Arial" w:hAnsi="Arial" w:cs="Arial"/>
            <w:color w:val="0000FF"/>
            <w:szCs w:val="24"/>
            <w:u w:val="single"/>
            <w:lang w:eastAsia="ar-SA"/>
          </w:rPr>
          <w:t>http://www.noaasis.noaa.gov/DCS/docs/DCPR_CS2_final_June09.pdf</w:t>
        </w:r>
      </w:hyperlink>
    </w:p>
    <w:p w14:paraId="2154921A"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 antena GOES deverá ser do tipo Yagi, resistente ao tempo e com ganho entre 10 e 11 </w:t>
      </w:r>
      <w:proofErr w:type="spellStart"/>
      <w:r w:rsidRPr="00C769B2">
        <w:rPr>
          <w:rFonts w:ascii="Arial" w:hAnsi="Arial" w:cs="Arial"/>
          <w:szCs w:val="24"/>
          <w:lang w:eastAsia="ar-SA"/>
        </w:rPr>
        <w:t>db</w:t>
      </w:r>
      <w:proofErr w:type="spellEnd"/>
      <w:r w:rsidRPr="00C769B2">
        <w:rPr>
          <w:rFonts w:ascii="Arial" w:hAnsi="Arial" w:cs="Arial"/>
          <w:szCs w:val="24"/>
          <w:lang w:eastAsia="ar-SA"/>
        </w:rPr>
        <w:t>.</w:t>
      </w:r>
    </w:p>
    <w:p w14:paraId="4475B6C7"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ponta da antena GOES deverá ser fechada com um dispositivo metálico soldado ou encaixado que impeça a entrada de água de chuva no interior da antena GOES.</w:t>
      </w:r>
    </w:p>
    <w:p w14:paraId="72F1C722"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Conexão do cabo da antena GOES com a PCD com conector tipo N reforçado com capa termo retrátil ou similar para evitar que o mesmo se solte causando problemas de interferência ou interrupção nas transmissões;</w:t>
      </w:r>
    </w:p>
    <w:p w14:paraId="40715132"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lastRenderedPageBreak/>
        <w:t xml:space="preserve">O cabo de conexão da antena deverá ser do tipo RG-213 de 50 </w:t>
      </w:r>
      <w:proofErr w:type="spellStart"/>
      <w:r w:rsidRPr="00C769B2">
        <w:rPr>
          <w:rFonts w:ascii="Arial" w:hAnsi="Arial" w:cs="Arial"/>
          <w:szCs w:val="24"/>
          <w:lang w:eastAsia="ar-SA"/>
        </w:rPr>
        <w:t>omhs</w:t>
      </w:r>
      <w:proofErr w:type="spellEnd"/>
      <w:r w:rsidRPr="00C769B2">
        <w:rPr>
          <w:rFonts w:ascii="Arial" w:hAnsi="Arial" w:cs="Arial"/>
          <w:szCs w:val="24"/>
          <w:lang w:eastAsia="ar-SA"/>
        </w:rPr>
        <w:t>, robusto, blindado, possuir proteção contra radiação U.V. e ter comprimento de 1,80 metros (um metro e oitenta centímetros) com os conectores tipo “N” instalados em ambas as extremidades.</w:t>
      </w:r>
    </w:p>
    <w:p w14:paraId="5644D017"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As conexões tipo N do cabo da antena GOES deverão ser reforçadas com capa termo retrátil ou similar para evitar que os conectores se soltem, causando problemas de interferência ou interrupção nas comunicações;</w:t>
      </w:r>
    </w:p>
    <w:p w14:paraId="28EFF5E6"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base da antena deverá vir com marcador físico (em alto ou baixo relevo) do grau da elevação de 0 a 90 graus, com marcas de no mínimo 5 em 5 graus e algarismos de 10 em 10 graus.</w:t>
      </w:r>
    </w:p>
    <w:p w14:paraId="18B92F7B" w14:textId="77777777" w:rsidR="003B492F" w:rsidRPr="00C769B2" w:rsidRDefault="003B492F" w:rsidP="003B492F">
      <w:pPr>
        <w:numPr>
          <w:ilvl w:val="0"/>
          <w:numId w:val="6"/>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Cada antena deverá ser acompanhada de um comprovante de teste de funcionamento que deverá mostrar o número de série da antena e o ganho da transmissão.</w:t>
      </w:r>
    </w:p>
    <w:p w14:paraId="135F3AA2" w14:textId="77777777" w:rsidR="003B492F" w:rsidRPr="00C769B2" w:rsidRDefault="003B492F" w:rsidP="003B492F">
      <w:pPr>
        <w:jc w:val="both"/>
        <w:rPr>
          <w:rFonts w:ascii="Arial" w:hAnsi="Arial" w:cs="Arial"/>
          <w:bCs/>
          <w:szCs w:val="24"/>
        </w:rPr>
      </w:pPr>
      <w:r w:rsidRPr="00C769B2">
        <w:rPr>
          <w:rFonts w:ascii="Arial" w:hAnsi="Arial" w:cs="Arial"/>
          <w:bCs/>
          <w:szCs w:val="24"/>
        </w:rPr>
        <w:t xml:space="preserve">As antenas deverão apresentar potência de sinal transmitido acima de 40. Este valor será verificado no campo SIGNAL, disponível em: </w:t>
      </w:r>
      <w:hyperlink r:id="rId15" w:history="1">
        <w:r w:rsidRPr="00C769B2">
          <w:rPr>
            <w:rFonts w:ascii="Arial" w:hAnsi="Arial" w:cs="Arial"/>
            <w:bCs/>
            <w:color w:val="0000FF"/>
            <w:szCs w:val="24"/>
            <w:u w:val="single"/>
          </w:rPr>
          <w:t>https://dcs1.noaa.gov/Account/FieldTest</w:t>
        </w:r>
      </w:hyperlink>
      <w:r w:rsidRPr="00C769B2">
        <w:rPr>
          <w:rFonts w:ascii="Arial" w:hAnsi="Arial" w:cs="Arial"/>
          <w:bCs/>
          <w:szCs w:val="24"/>
        </w:rPr>
        <w:t>, quando acessado o ID GOES configurado na PCD. Serão rejeitadas as antenas que apresentarem potência de sinal transmitido inferior a 40.</w:t>
      </w:r>
    </w:p>
    <w:p w14:paraId="47590E20" w14:textId="77777777" w:rsidR="003B492F" w:rsidRPr="00C769B2" w:rsidRDefault="003B492F" w:rsidP="003B492F">
      <w:pPr>
        <w:jc w:val="both"/>
        <w:rPr>
          <w:rFonts w:ascii="Arial" w:hAnsi="Arial" w:cs="Arial"/>
          <w:bCs/>
          <w:szCs w:val="24"/>
        </w:rPr>
      </w:pPr>
      <w:r w:rsidRPr="00C769B2">
        <w:rPr>
          <w:rFonts w:ascii="Arial" w:hAnsi="Arial" w:cs="Arial"/>
          <w:bCs/>
          <w:szCs w:val="24"/>
        </w:rPr>
        <w:t>O sistema de fixação da Antena GOES na haste da PCD deverá ser constituído por, pelo menos, 1 (uma) abraçadeira tipo “U” vergalhão em aço inox com rosca de 3/8”. Cada abraçadeira deverá possuir duas porcas inox de 3/8” inox com 2 arruelas inox, devendo permitir a fixação em hastes que possuem diâmetro externo de 6,2 cm.</w:t>
      </w:r>
    </w:p>
    <w:p w14:paraId="3E7FC116" w14:textId="77777777" w:rsidR="003B492F" w:rsidRPr="00C769B2" w:rsidRDefault="003B492F" w:rsidP="003B492F">
      <w:pPr>
        <w:pStyle w:val="PargrafodaLista"/>
        <w:keepNext/>
        <w:numPr>
          <w:ilvl w:val="1"/>
          <w:numId w:val="5"/>
        </w:numPr>
        <w:tabs>
          <w:tab w:val="left" w:pos="0"/>
        </w:tabs>
        <w:spacing w:before="120" w:after="120" w:line="240" w:lineRule="auto"/>
        <w:ind w:left="567" w:hanging="567"/>
        <w:jc w:val="both"/>
        <w:outlineLvl w:val="0"/>
        <w:rPr>
          <w:rFonts w:ascii="Arial" w:eastAsia="Calibri" w:hAnsi="Arial" w:cs="Arial"/>
          <w:b/>
          <w:szCs w:val="24"/>
          <w:lang w:eastAsia="ar-SA"/>
        </w:rPr>
      </w:pPr>
      <w:r w:rsidRPr="00C769B2">
        <w:rPr>
          <w:rFonts w:ascii="Arial" w:eastAsia="Calibri" w:hAnsi="Arial" w:cs="Arial"/>
          <w:b/>
          <w:szCs w:val="24"/>
          <w:lang w:eastAsia="ar-SA"/>
        </w:rPr>
        <w:t>ANTENA GPS</w:t>
      </w:r>
    </w:p>
    <w:p w14:paraId="461F2C34" w14:textId="77777777" w:rsidR="003B492F" w:rsidRPr="00C769B2" w:rsidRDefault="003B492F" w:rsidP="003B492F">
      <w:pPr>
        <w:jc w:val="both"/>
        <w:rPr>
          <w:rFonts w:ascii="Arial" w:hAnsi="Arial" w:cs="Arial"/>
          <w:bCs/>
          <w:szCs w:val="24"/>
        </w:rPr>
      </w:pPr>
      <w:r w:rsidRPr="00C769B2">
        <w:rPr>
          <w:rFonts w:ascii="Arial" w:hAnsi="Arial" w:cs="Arial"/>
          <w:bCs/>
          <w:szCs w:val="24"/>
        </w:rPr>
        <w:t>As antenas utilizadas para a recepção dos dados GPS, visando o ajuste da data e hora do modem GOES deverão possuir as seguintes especificações mínimas:</w:t>
      </w:r>
    </w:p>
    <w:p w14:paraId="34EF9E1C"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A antena GPS deverá ser do tipo “outdoor”, resistente ao tempo, com invólucro robustecido e com conector na base inferior tipo N fêmea;</w:t>
      </w:r>
    </w:p>
    <w:p w14:paraId="67915C21"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Ganho mínimo: 27db</w:t>
      </w:r>
    </w:p>
    <w:p w14:paraId="4E885486"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Impedância de saída: 50Ω</w:t>
      </w:r>
    </w:p>
    <w:p w14:paraId="5F1F8027"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Grau de proteção mínimo: IP66</w:t>
      </w:r>
    </w:p>
    <w:p w14:paraId="56845273"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Faixa mínima de temperatura de operação: -10 </w:t>
      </w:r>
      <w:proofErr w:type="spellStart"/>
      <w:r w:rsidRPr="00C769B2">
        <w:rPr>
          <w:rFonts w:ascii="Arial" w:hAnsi="Arial" w:cs="Arial"/>
          <w:szCs w:val="24"/>
          <w:lang w:eastAsia="ar-SA"/>
        </w:rPr>
        <w:t>ºC</w:t>
      </w:r>
      <w:proofErr w:type="spellEnd"/>
      <w:r w:rsidRPr="00C769B2">
        <w:rPr>
          <w:rFonts w:ascii="Arial" w:hAnsi="Arial" w:cs="Arial"/>
          <w:szCs w:val="24"/>
          <w:lang w:eastAsia="ar-SA"/>
        </w:rPr>
        <w:t xml:space="preserve"> à 80 </w:t>
      </w:r>
      <w:proofErr w:type="spellStart"/>
      <w:r w:rsidRPr="00C769B2">
        <w:rPr>
          <w:rFonts w:ascii="Arial" w:hAnsi="Arial" w:cs="Arial"/>
          <w:szCs w:val="24"/>
          <w:lang w:eastAsia="ar-SA"/>
        </w:rPr>
        <w:t>ºC</w:t>
      </w:r>
      <w:proofErr w:type="spellEnd"/>
    </w:p>
    <w:p w14:paraId="2D5BF067"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Para cada antena deverá ser fornecido um cabo robusto do tipo RG-58, com proteção contra radiação U.V. e comprimento de 1,80 metros (um metro e oitenta centímetros), com conectores tipo N-Macho instalados em ambas as extremidades.</w:t>
      </w:r>
    </w:p>
    <w:p w14:paraId="3B22651A" w14:textId="77777777" w:rsidR="003B492F" w:rsidRPr="00C769B2" w:rsidRDefault="003B492F" w:rsidP="003B492F">
      <w:pPr>
        <w:numPr>
          <w:ilvl w:val="0"/>
          <w:numId w:val="7"/>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As conexões </w:t>
      </w:r>
      <w:proofErr w:type="gramStart"/>
      <w:r w:rsidRPr="00C769B2">
        <w:rPr>
          <w:rFonts w:ascii="Arial" w:hAnsi="Arial" w:cs="Arial"/>
          <w:szCs w:val="24"/>
          <w:lang w:eastAsia="ar-SA"/>
        </w:rPr>
        <w:t>tipo N do cabo da antena GPS deverão</w:t>
      </w:r>
      <w:proofErr w:type="gramEnd"/>
      <w:r w:rsidRPr="00C769B2">
        <w:rPr>
          <w:rFonts w:ascii="Arial" w:hAnsi="Arial" w:cs="Arial"/>
          <w:szCs w:val="24"/>
          <w:lang w:eastAsia="ar-SA"/>
        </w:rPr>
        <w:t xml:space="preserve"> ser reforçadas com capa termo retrátil ou similar para evitar que os conectores se soltem, causando problemas de interferência ou interrupção nas comunicações;</w:t>
      </w:r>
    </w:p>
    <w:p w14:paraId="318D6D70" w14:textId="77777777" w:rsidR="003B492F" w:rsidRPr="00C769B2" w:rsidRDefault="003B492F" w:rsidP="003B492F">
      <w:pPr>
        <w:jc w:val="both"/>
        <w:rPr>
          <w:rFonts w:ascii="Arial" w:hAnsi="Arial" w:cs="Arial"/>
          <w:bCs/>
          <w:szCs w:val="24"/>
        </w:rPr>
      </w:pPr>
      <w:r w:rsidRPr="00C769B2">
        <w:rPr>
          <w:rFonts w:ascii="Arial" w:hAnsi="Arial" w:cs="Arial"/>
          <w:bCs/>
          <w:szCs w:val="24"/>
        </w:rPr>
        <w:t>O sistema de fixação da Antena GPS na haste da PCD deverá ser constituído por, pelo menos, 1 (uma) abraçadeiras tipo “U” vergalhão em aço inox com rosca de 3/8”. Cada abraçadeira deverá possuir duas porcas inox de 3/8” inox com 2 arruelas inox, devendo permitir a fixação em hastes que possuem diâmetro externo de 6,2 cm.</w:t>
      </w:r>
    </w:p>
    <w:p w14:paraId="19AC371C" w14:textId="77777777" w:rsidR="003B492F" w:rsidRPr="00C769B2" w:rsidRDefault="003B492F" w:rsidP="003B492F">
      <w:pPr>
        <w:jc w:val="both"/>
        <w:rPr>
          <w:rFonts w:ascii="Arial" w:hAnsi="Arial" w:cs="Arial"/>
          <w:b/>
          <w:bCs/>
        </w:rPr>
      </w:pPr>
      <w:r w:rsidRPr="00C769B2">
        <w:rPr>
          <w:rFonts w:ascii="Arial" w:hAnsi="Arial" w:cs="Arial"/>
          <w:b/>
          <w:bCs/>
        </w:rPr>
        <w:t>Observações</w:t>
      </w:r>
    </w:p>
    <w:p w14:paraId="7ECAE357" w14:textId="77777777" w:rsidR="003B492F" w:rsidRPr="00C769B2" w:rsidRDefault="003B492F" w:rsidP="003B492F">
      <w:pPr>
        <w:jc w:val="both"/>
        <w:rPr>
          <w:rFonts w:ascii="Arial" w:hAnsi="Arial" w:cs="Arial"/>
          <w:bCs/>
          <w:szCs w:val="24"/>
        </w:rPr>
      </w:pPr>
      <w:r w:rsidRPr="00C769B2">
        <w:rPr>
          <w:rFonts w:ascii="Arial" w:hAnsi="Arial" w:cs="Arial"/>
          <w:bCs/>
          <w:szCs w:val="24"/>
        </w:rPr>
        <w:lastRenderedPageBreak/>
        <w:t>Todos os certificados necessários à comprovação dos requisitos deverão ser apresentados, de forma estruturada, junto com a proposta comercial. Lista dos certificados a serem apresentados:</w:t>
      </w:r>
    </w:p>
    <w:p w14:paraId="48808D52"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Certificado NESDIS para o modelo fornecido do Modem GOES </w:t>
      </w:r>
    </w:p>
    <w:p w14:paraId="06BA616D"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 xml:space="preserve">Certificado ANATEL para o modelo fornecido do Modem GOES </w:t>
      </w:r>
    </w:p>
    <w:p w14:paraId="373855E2" w14:textId="77777777" w:rsidR="003B492F" w:rsidRPr="00C769B2" w:rsidRDefault="003B492F" w:rsidP="003B492F">
      <w:pPr>
        <w:numPr>
          <w:ilvl w:val="0"/>
          <w:numId w:val="8"/>
        </w:numPr>
        <w:tabs>
          <w:tab w:val="left" w:pos="1276"/>
        </w:tabs>
        <w:suppressAutoHyphens/>
        <w:spacing w:before="120" w:after="120" w:line="240" w:lineRule="auto"/>
        <w:ind w:left="1276" w:hanging="425"/>
        <w:jc w:val="both"/>
        <w:rPr>
          <w:rFonts w:ascii="Arial" w:hAnsi="Arial" w:cs="Arial"/>
          <w:szCs w:val="24"/>
          <w:lang w:eastAsia="ar-SA"/>
        </w:rPr>
      </w:pPr>
      <w:r w:rsidRPr="00C769B2">
        <w:rPr>
          <w:rFonts w:ascii="Arial" w:hAnsi="Arial" w:cs="Arial"/>
          <w:szCs w:val="24"/>
          <w:lang w:eastAsia="ar-SA"/>
        </w:rPr>
        <w:t>Certificado de Conformidade de Teste de Funcionamento do modelo da antena GOES que deverá mostrar o ganho da transmissão.</w:t>
      </w:r>
    </w:p>
    <w:p w14:paraId="47F5DFB9" w14:textId="77777777" w:rsidR="003B492F" w:rsidRPr="00634B2F" w:rsidRDefault="003B492F" w:rsidP="003B492F">
      <w:pPr>
        <w:pStyle w:val="PargrafodaLista"/>
        <w:widowControl w:val="0"/>
        <w:tabs>
          <w:tab w:val="left" w:pos="6225"/>
        </w:tabs>
        <w:suppressAutoHyphens/>
        <w:spacing w:after="0" w:line="240" w:lineRule="auto"/>
        <w:ind w:left="360"/>
        <w:jc w:val="both"/>
        <w:rPr>
          <w:rFonts w:ascii="Arial" w:hAnsi="Arial" w:cs="Arial"/>
          <w:b/>
          <w:spacing w:val="-3"/>
        </w:rPr>
      </w:pPr>
    </w:p>
    <w:p w14:paraId="3E948CC1" w14:textId="676B5E38" w:rsidR="003B492F" w:rsidRPr="003B492F" w:rsidRDefault="003B492F" w:rsidP="003B492F">
      <w:pPr>
        <w:pStyle w:val="PargrafodaLista"/>
        <w:widowControl w:val="0"/>
        <w:numPr>
          <w:ilvl w:val="0"/>
          <w:numId w:val="9"/>
        </w:numPr>
        <w:suppressAutoHyphens/>
        <w:spacing w:after="0" w:line="240" w:lineRule="auto"/>
        <w:jc w:val="both"/>
        <w:rPr>
          <w:rFonts w:ascii="Arial" w:hAnsi="Arial" w:cs="Arial"/>
          <w:b/>
          <w:spacing w:val="-3"/>
        </w:rPr>
      </w:pPr>
      <w:r w:rsidRPr="003B492F">
        <w:rPr>
          <w:rFonts w:ascii="Arial" w:hAnsi="Arial" w:cs="Arial"/>
          <w:b/>
          <w:spacing w:val="-3"/>
        </w:rPr>
        <w:t xml:space="preserve">Entrega: </w:t>
      </w:r>
      <w:r>
        <w:t xml:space="preserve"> </w:t>
      </w:r>
      <w:r w:rsidRPr="003B492F">
        <w:rPr>
          <w:rFonts w:ascii="Arial" w:hAnsi="Arial" w:cs="Arial"/>
        </w:rPr>
        <w:t>Rodovia MGT222, KM 155, Nº S/N - Caixa postal 12, Zona Rural, Nova Porteirinha, Minas Gerais, CEP: 39525000</w:t>
      </w:r>
    </w:p>
    <w:p w14:paraId="7B119A35" w14:textId="77777777" w:rsidR="0035295E" w:rsidRPr="00634B2F" w:rsidRDefault="0035295E" w:rsidP="0035295E">
      <w:pPr>
        <w:pStyle w:val="PargrafodaLista"/>
        <w:widowControl w:val="0"/>
        <w:tabs>
          <w:tab w:val="left" w:pos="6225"/>
        </w:tabs>
        <w:suppressAutoHyphens/>
        <w:spacing w:after="0" w:line="240" w:lineRule="auto"/>
        <w:ind w:left="360"/>
        <w:jc w:val="both"/>
        <w:rPr>
          <w:rFonts w:ascii="Arial" w:hAnsi="Arial" w:cs="Arial"/>
          <w:b/>
          <w:spacing w:val="-3"/>
        </w:rPr>
      </w:pPr>
    </w:p>
    <w:p w14:paraId="03185B32" w14:textId="77777777" w:rsidR="00AD3C28" w:rsidRDefault="00AD3C28" w:rsidP="007C10BF">
      <w:pPr>
        <w:autoSpaceDE w:val="0"/>
        <w:autoSpaceDN w:val="0"/>
        <w:adjustRightInd w:val="0"/>
        <w:spacing w:after="0" w:line="240" w:lineRule="auto"/>
        <w:jc w:val="both"/>
        <w:rPr>
          <w:rFonts w:ascii="Arial" w:hAnsi="Arial" w:cs="Arial"/>
          <w:b/>
        </w:rPr>
      </w:pPr>
    </w:p>
    <w:p w14:paraId="78986793" w14:textId="18189BA9" w:rsidR="007C10BF" w:rsidRPr="00634B2F" w:rsidRDefault="009C005F" w:rsidP="007C10BF">
      <w:pPr>
        <w:autoSpaceDE w:val="0"/>
        <w:autoSpaceDN w:val="0"/>
        <w:adjustRightInd w:val="0"/>
        <w:spacing w:after="0" w:line="240" w:lineRule="auto"/>
        <w:jc w:val="both"/>
        <w:rPr>
          <w:rFonts w:ascii="Arial" w:hAnsi="Arial" w:cs="Arial"/>
          <w:b/>
        </w:rPr>
      </w:pPr>
      <w:r w:rsidRPr="00634B2F">
        <w:rPr>
          <w:rFonts w:ascii="Arial" w:hAnsi="Arial" w:cs="Arial"/>
          <w:b/>
        </w:rPr>
        <w:t>3.</w:t>
      </w:r>
      <w:r w:rsidR="004942E0">
        <w:rPr>
          <w:rFonts w:ascii="Arial" w:hAnsi="Arial" w:cs="Arial"/>
          <w:b/>
        </w:rPr>
        <w:t>1</w:t>
      </w:r>
      <w:r w:rsidRPr="00634B2F">
        <w:rPr>
          <w:rFonts w:ascii="Arial" w:hAnsi="Arial" w:cs="Arial"/>
          <w:b/>
        </w:rPr>
        <w:t xml:space="preserve"> </w:t>
      </w:r>
      <w:r w:rsidR="007C10BF" w:rsidRPr="00634B2F">
        <w:rPr>
          <w:rFonts w:ascii="Arial" w:hAnsi="Arial" w:cs="Arial"/>
          <w:b/>
        </w:rPr>
        <w:t>GARANTIA</w:t>
      </w:r>
    </w:p>
    <w:p w14:paraId="114D9DAF" w14:textId="77777777" w:rsidR="007C10BF" w:rsidRPr="00634B2F" w:rsidRDefault="007C10BF" w:rsidP="007C10BF">
      <w:pPr>
        <w:autoSpaceDE w:val="0"/>
        <w:autoSpaceDN w:val="0"/>
        <w:adjustRightInd w:val="0"/>
        <w:spacing w:after="0" w:line="240" w:lineRule="auto"/>
        <w:jc w:val="both"/>
        <w:rPr>
          <w:rFonts w:ascii="Arial" w:hAnsi="Arial" w:cs="Arial"/>
          <w:b/>
        </w:rPr>
      </w:pPr>
    </w:p>
    <w:p w14:paraId="7960A372" w14:textId="14039F06"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b/>
        </w:rPr>
        <w:t>Garantia Técnica</w:t>
      </w:r>
      <w:r w:rsidRPr="00634B2F">
        <w:rPr>
          <w:rFonts w:ascii="Arial" w:hAnsi="Arial" w:cs="Arial"/>
        </w:rPr>
        <w:t>: O prazo legal de garantia técnica será de</w:t>
      </w:r>
      <w:r w:rsidR="001E3D2F" w:rsidRPr="00634B2F">
        <w:rPr>
          <w:rFonts w:ascii="Arial" w:hAnsi="Arial" w:cs="Arial"/>
        </w:rPr>
        <w:t xml:space="preserve"> no mínimo</w:t>
      </w:r>
      <w:r w:rsidRPr="00634B2F">
        <w:rPr>
          <w:rFonts w:ascii="Arial" w:hAnsi="Arial" w:cs="Arial"/>
        </w:rPr>
        <w:t xml:space="preserve"> 90 (noventa) dias, tratando-se de fornecimento de produtos duráveis (art. 26, I e II do CDC). Deverá ser acrescido ao prazo da garantia legal, a garantia contratual de 275 dias.</w:t>
      </w:r>
    </w:p>
    <w:p w14:paraId="4934BE96" w14:textId="77777777" w:rsidR="007B1BA9" w:rsidRPr="00634B2F" w:rsidRDefault="007B1BA9" w:rsidP="007B1BA9">
      <w:pPr>
        <w:autoSpaceDE w:val="0"/>
        <w:autoSpaceDN w:val="0"/>
        <w:adjustRightInd w:val="0"/>
        <w:spacing w:after="0" w:line="240" w:lineRule="auto"/>
        <w:rPr>
          <w:rFonts w:ascii="Arial" w:hAnsi="Arial" w:cs="Arial"/>
        </w:rPr>
      </w:pPr>
    </w:p>
    <w:p w14:paraId="5629BCB2" w14:textId="25783AB0"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 xml:space="preserve">A garantia contratual é complementar à legal e será conferida mediante termo escrito (art. 50 do CDC). </w:t>
      </w:r>
    </w:p>
    <w:p w14:paraId="10704A82" w14:textId="77777777" w:rsidR="007C10BF" w:rsidRPr="00634B2F" w:rsidRDefault="007C10BF" w:rsidP="007C10BF">
      <w:pPr>
        <w:autoSpaceDE w:val="0"/>
        <w:autoSpaceDN w:val="0"/>
        <w:adjustRightInd w:val="0"/>
        <w:spacing w:after="0" w:line="240" w:lineRule="auto"/>
        <w:jc w:val="both"/>
        <w:rPr>
          <w:rFonts w:ascii="Arial" w:hAnsi="Arial" w:cs="Arial"/>
        </w:rPr>
      </w:pPr>
    </w:p>
    <w:p w14:paraId="75342DB9" w14:textId="5479FC9E"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O termo de garantia ou equivalente deve ser padronizado e esclarecer, de maneira adequada, em que consiste, a forma, o prazo e o lugar em que pode ser exercitada, bem como os ônus a cargo do Contratante, devendo ser entregue devidamente preenchido, pela Contratada, no ato do fornecimento, acompanhada de manual de instrução e, quando for o caso, do manual de instalação e uso do produto, em linguagem didática, com ilustrações (art. 50, parágrafo único, do CDC).</w:t>
      </w:r>
    </w:p>
    <w:p w14:paraId="66DD15DC" w14:textId="1F20DC4A" w:rsidR="007B1BA9" w:rsidRPr="00634B2F" w:rsidRDefault="007B1BA9" w:rsidP="007C10BF">
      <w:pPr>
        <w:autoSpaceDE w:val="0"/>
        <w:autoSpaceDN w:val="0"/>
        <w:adjustRightInd w:val="0"/>
        <w:spacing w:after="0" w:line="240" w:lineRule="auto"/>
        <w:jc w:val="both"/>
        <w:rPr>
          <w:rFonts w:ascii="Arial" w:hAnsi="Arial" w:cs="Arial"/>
        </w:rPr>
      </w:pPr>
    </w:p>
    <w:p w14:paraId="4AAFD647" w14:textId="3BA1829B"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 xml:space="preserve">A manutenção prestada pela garantia, deverá ser realizada no local de entrega do equipamento. As garantias referentes aos equipamentos </w:t>
      </w:r>
      <w:r w:rsidR="00C11B46" w:rsidRPr="00634B2F">
        <w:rPr>
          <w:rFonts w:ascii="Arial" w:hAnsi="Arial" w:cs="Arial"/>
        </w:rPr>
        <w:t xml:space="preserve">constante nos itens 1 e 2 </w:t>
      </w:r>
      <w:r w:rsidRPr="00634B2F">
        <w:rPr>
          <w:rFonts w:ascii="Arial" w:hAnsi="Arial" w:cs="Arial"/>
        </w:rPr>
        <w:t xml:space="preserve">serão contadas a partir da data da emissão </w:t>
      </w:r>
      <w:r w:rsidR="00D33BF3" w:rsidRPr="00634B2F">
        <w:rPr>
          <w:rFonts w:ascii="Arial" w:hAnsi="Arial" w:cs="Arial"/>
        </w:rPr>
        <w:t>pelo (</w:t>
      </w:r>
      <w:r w:rsidRPr="00634B2F">
        <w:rPr>
          <w:rFonts w:ascii="Arial" w:hAnsi="Arial" w:cs="Arial"/>
        </w:rPr>
        <w:t xml:space="preserve">a) </w:t>
      </w:r>
      <w:r w:rsidR="00D33BF3" w:rsidRPr="00634B2F">
        <w:rPr>
          <w:rFonts w:ascii="Arial" w:hAnsi="Arial" w:cs="Arial"/>
        </w:rPr>
        <w:t>Gestor (</w:t>
      </w:r>
      <w:r w:rsidRPr="00634B2F">
        <w:rPr>
          <w:rFonts w:ascii="Arial" w:hAnsi="Arial" w:cs="Arial"/>
        </w:rPr>
        <w:t xml:space="preserve">a) </w:t>
      </w:r>
      <w:proofErr w:type="gramStart"/>
      <w:r w:rsidRPr="00634B2F">
        <w:rPr>
          <w:rFonts w:ascii="Arial" w:hAnsi="Arial" w:cs="Arial"/>
        </w:rPr>
        <w:t xml:space="preserve">e </w:t>
      </w:r>
      <w:r w:rsidR="00D33BF3" w:rsidRPr="00634B2F">
        <w:rPr>
          <w:rFonts w:ascii="Arial" w:hAnsi="Arial" w:cs="Arial"/>
        </w:rPr>
        <w:t>Fiscal</w:t>
      </w:r>
      <w:proofErr w:type="gramEnd"/>
      <w:r w:rsidR="00D33BF3" w:rsidRPr="00634B2F">
        <w:rPr>
          <w:rFonts w:ascii="Arial" w:hAnsi="Arial" w:cs="Arial"/>
        </w:rPr>
        <w:t xml:space="preserve"> (</w:t>
      </w:r>
      <w:r w:rsidRPr="00634B2F">
        <w:rPr>
          <w:rFonts w:ascii="Arial" w:hAnsi="Arial" w:cs="Arial"/>
        </w:rPr>
        <w:t>a) Requisitante do Fornecimento do Termo de Recebimento Definitivo</w:t>
      </w:r>
      <w:r w:rsidR="007C10BF" w:rsidRPr="00634B2F">
        <w:rPr>
          <w:rFonts w:ascii="Arial" w:hAnsi="Arial" w:cs="Arial"/>
        </w:rPr>
        <w:t>.</w:t>
      </w:r>
    </w:p>
    <w:p w14:paraId="159797BC" w14:textId="50E39565" w:rsidR="007B1BA9" w:rsidRPr="00634B2F" w:rsidRDefault="007B1BA9" w:rsidP="007B1BA9">
      <w:pPr>
        <w:autoSpaceDE w:val="0"/>
        <w:autoSpaceDN w:val="0"/>
        <w:adjustRightInd w:val="0"/>
        <w:spacing w:after="0" w:line="240" w:lineRule="auto"/>
        <w:rPr>
          <w:rFonts w:ascii="Arial" w:hAnsi="Arial" w:cs="Arial"/>
        </w:rPr>
      </w:pPr>
    </w:p>
    <w:p w14:paraId="36B07130" w14:textId="65A29057" w:rsidR="00D26867" w:rsidRPr="00634B2F" w:rsidRDefault="00D26867" w:rsidP="00D26867">
      <w:pPr>
        <w:autoSpaceDE w:val="0"/>
        <w:autoSpaceDN w:val="0"/>
        <w:adjustRightInd w:val="0"/>
        <w:spacing w:after="0" w:line="240" w:lineRule="auto"/>
        <w:jc w:val="both"/>
        <w:rPr>
          <w:rFonts w:ascii="Arial" w:hAnsi="Arial" w:cs="Arial"/>
          <w:b/>
        </w:rPr>
      </w:pPr>
    </w:p>
    <w:p w14:paraId="7A7BB732" w14:textId="77777777" w:rsidR="00D80E86" w:rsidRPr="00634B2F" w:rsidRDefault="00D80E86" w:rsidP="00D80E86">
      <w:pPr>
        <w:pStyle w:val="Ttulo7"/>
        <w:rPr>
          <w:rFonts w:cs="Arial"/>
          <w:b w:val="0"/>
          <w:bCs/>
          <w:color w:val="000000"/>
        </w:rPr>
      </w:pPr>
    </w:p>
    <w:p w14:paraId="3F9BAB73" w14:textId="77777777" w:rsidR="00102B84" w:rsidRPr="00634B2F" w:rsidRDefault="00102B84" w:rsidP="00B92118">
      <w:pPr>
        <w:pStyle w:val="Ttulo7"/>
        <w:jc w:val="center"/>
        <w:rPr>
          <w:rFonts w:cs="Arial"/>
          <w:sz w:val="22"/>
          <w:szCs w:val="22"/>
        </w:rPr>
      </w:pPr>
    </w:p>
    <w:p w14:paraId="377D74FC" w14:textId="77777777" w:rsidR="00102B84" w:rsidRPr="00634B2F" w:rsidRDefault="00102B84" w:rsidP="00B92118">
      <w:pPr>
        <w:pStyle w:val="Ttulo7"/>
        <w:jc w:val="center"/>
        <w:rPr>
          <w:rFonts w:cs="Arial"/>
          <w:sz w:val="22"/>
          <w:szCs w:val="22"/>
        </w:rPr>
      </w:pPr>
    </w:p>
    <w:p w14:paraId="59502716" w14:textId="5EDBFBAE" w:rsidR="00102B84" w:rsidRPr="00634B2F" w:rsidRDefault="00102B84" w:rsidP="00B92118">
      <w:pPr>
        <w:pStyle w:val="Ttulo7"/>
        <w:jc w:val="center"/>
        <w:rPr>
          <w:rFonts w:cs="Arial"/>
          <w:sz w:val="22"/>
          <w:szCs w:val="22"/>
        </w:rPr>
      </w:pPr>
    </w:p>
    <w:p w14:paraId="38532531" w14:textId="2F3290AA" w:rsidR="00102B84" w:rsidRPr="00634B2F" w:rsidRDefault="00102B84" w:rsidP="00102B84">
      <w:pPr>
        <w:rPr>
          <w:rFonts w:ascii="Arial" w:hAnsi="Arial" w:cs="Arial"/>
        </w:rPr>
      </w:pPr>
    </w:p>
    <w:p w14:paraId="41E49A88" w14:textId="0F4ECB64" w:rsidR="00D80E86" w:rsidRPr="00634B2F" w:rsidRDefault="00D80E86" w:rsidP="00102B84">
      <w:pPr>
        <w:rPr>
          <w:rFonts w:ascii="Arial" w:hAnsi="Arial" w:cs="Arial"/>
        </w:rPr>
      </w:pPr>
    </w:p>
    <w:p w14:paraId="5CDD61EA" w14:textId="238DE42D" w:rsidR="00D80E86" w:rsidRPr="00634B2F" w:rsidRDefault="00D80E86" w:rsidP="00102B84">
      <w:pPr>
        <w:rPr>
          <w:rFonts w:ascii="Arial" w:hAnsi="Arial" w:cs="Arial"/>
        </w:rPr>
      </w:pPr>
    </w:p>
    <w:p w14:paraId="157758C8" w14:textId="0A7EF0D9" w:rsidR="00D80E86" w:rsidRPr="00634B2F" w:rsidRDefault="00D80E86" w:rsidP="00102B84">
      <w:pPr>
        <w:rPr>
          <w:rFonts w:ascii="Arial" w:hAnsi="Arial" w:cs="Arial"/>
        </w:rPr>
      </w:pPr>
    </w:p>
    <w:p w14:paraId="42EA5C95" w14:textId="7D242E9A" w:rsidR="00D80E86" w:rsidRPr="00634B2F" w:rsidRDefault="00D80E86" w:rsidP="00102B84">
      <w:pPr>
        <w:rPr>
          <w:rFonts w:ascii="Arial" w:hAnsi="Arial" w:cs="Arial"/>
        </w:rPr>
      </w:pPr>
    </w:p>
    <w:p w14:paraId="701CB384" w14:textId="5DB0FB6B" w:rsidR="00D80E86" w:rsidRDefault="00D80E86" w:rsidP="00102B84">
      <w:pPr>
        <w:rPr>
          <w:rFonts w:ascii="Arial" w:hAnsi="Arial" w:cs="Arial"/>
        </w:rPr>
      </w:pPr>
    </w:p>
    <w:p w14:paraId="69AA29D6" w14:textId="72DC4B56" w:rsidR="004942E0" w:rsidRDefault="004942E0" w:rsidP="00102B84">
      <w:pPr>
        <w:rPr>
          <w:rFonts w:ascii="Arial" w:hAnsi="Arial" w:cs="Arial"/>
        </w:rPr>
      </w:pPr>
    </w:p>
    <w:p w14:paraId="3853C17A" w14:textId="0CDEE118" w:rsidR="00B4774A" w:rsidRPr="00634B2F" w:rsidRDefault="009E2C57" w:rsidP="009C005F">
      <w:pPr>
        <w:pStyle w:val="Ttulo7"/>
        <w:jc w:val="center"/>
        <w:rPr>
          <w:rFonts w:cs="Arial"/>
          <w:sz w:val="22"/>
          <w:szCs w:val="22"/>
        </w:rPr>
      </w:pPr>
      <w:bookmarkStart w:id="2" w:name="_GoBack"/>
      <w:bookmarkEnd w:id="2"/>
      <w:r w:rsidRPr="00634B2F">
        <w:rPr>
          <w:rFonts w:cs="Arial"/>
          <w:sz w:val="22"/>
          <w:szCs w:val="22"/>
        </w:rPr>
        <w:lastRenderedPageBreak/>
        <w:t>SELEÇÃO PÚBLICA</w:t>
      </w:r>
      <w:r w:rsidR="004D4E08" w:rsidRPr="00634B2F">
        <w:rPr>
          <w:rFonts w:cs="Arial"/>
          <w:sz w:val="22"/>
          <w:szCs w:val="22"/>
        </w:rPr>
        <w:t xml:space="preserve"> </w:t>
      </w:r>
      <w:r w:rsidR="00547DEC" w:rsidRPr="00634B2F">
        <w:rPr>
          <w:rFonts w:cs="Arial"/>
          <w:sz w:val="22"/>
          <w:szCs w:val="22"/>
        </w:rPr>
        <w:t xml:space="preserve">Nº. </w:t>
      </w:r>
      <w:r w:rsidR="00C91675" w:rsidRPr="00634B2F">
        <w:rPr>
          <w:rFonts w:cs="Arial"/>
          <w:sz w:val="22"/>
          <w:szCs w:val="22"/>
        </w:rPr>
        <w:t>0</w:t>
      </w:r>
      <w:r w:rsidR="00852ADF">
        <w:rPr>
          <w:rFonts w:cs="Arial"/>
          <w:sz w:val="22"/>
          <w:szCs w:val="22"/>
        </w:rPr>
        <w:t>5</w:t>
      </w:r>
      <w:r w:rsidR="00C91675" w:rsidRPr="00634B2F">
        <w:rPr>
          <w:rFonts w:cs="Arial"/>
          <w:sz w:val="22"/>
          <w:szCs w:val="22"/>
        </w:rPr>
        <w:t>/2025</w:t>
      </w:r>
    </w:p>
    <w:p w14:paraId="00322623" w14:textId="77777777" w:rsidR="00B4774A" w:rsidRPr="00634B2F" w:rsidRDefault="00B4774A" w:rsidP="00B4774A">
      <w:pPr>
        <w:jc w:val="center"/>
        <w:rPr>
          <w:rFonts w:ascii="Arial" w:hAnsi="Arial" w:cs="Arial"/>
          <w:b/>
          <w:bCs/>
          <w:color w:val="000000"/>
        </w:rPr>
      </w:pPr>
    </w:p>
    <w:p w14:paraId="1EEDC4C3" w14:textId="77777777" w:rsidR="00B4774A" w:rsidRPr="00634B2F" w:rsidRDefault="00B4774A" w:rsidP="00B4774A">
      <w:pPr>
        <w:jc w:val="center"/>
        <w:rPr>
          <w:rFonts w:ascii="Arial" w:hAnsi="Arial" w:cs="Arial"/>
          <w:b/>
          <w:bCs/>
          <w:color w:val="000000"/>
        </w:rPr>
      </w:pPr>
      <w:r w:rsidRPr="00634B2F">
        <w:rPr>
          <w:rFonts w:ascii="Arial" w:hAnsi="Arial" w:cs="Arial"/>
          <w:b/>
          <w:bCs/>
          <w:color w:val="000000"/>
        </w:rPr>
        <w:t>ANEXO II</w:t>
      </w:r>
    </w:p>
    <w:p w14:paraId="22A24196" w14:textId="77777777" w:rsidR="00B4774A" w:rsidRPr="00634B2F" w:rsidRDefault="00B4774A" w:rsidP="00B4774A">
      <w:pPr>
        <w:jc w:val="center"/>
        <w:rPr>
          <w:rFonts w:ascii="Arial" w:hAnsi="Arial" w:cs="Arial"/>
          <w:b/>
          <w:bCs/>
          <w:color w:val="000000"/>
        </w:rPr>
      </w:pPr>
    </w:p>
    <w:p w14:paraId="45BAEA10" w14:textId="77777777" w:rsidR="00B4774A" w:rsidRPr="00634B2F" w:rsidRDefault="00B4774A" w:rsidP="00B4774A">
      <w:pPr>
        <w:pStyle w:val="Cabealho"/>
        <w:jc w:val="center"/>
        <w:rPr>
          <w:rFonts w:ascii="Arial" w:hAnsi="Arial" w:cs="Arial"/>
          <w:b/>
        </w:rPr>
      </w:pPr>
      <w:r w:rsidRPr="00634B2F">
        <w:rPr>
          <w:rFonts w:ascii="Arial" w:hAnsi="Arial" w:cs="Arial"/>
          <w:b/>
        </w:rPr>
        <w:t>CARTA DE CREDENCIAMENTO</w:t>
      </w:r>
    </w:p>
    <w:p w14:paraId="2EB24819" w14:textId="77777777" w:rsidR="00B4774A" w:rsidRPr="00634B2F" w:rsidRDefault="00B4774A" w:rsidP="00B4774A">
      <w:pPr>
        <w:pStyle w:val="Cabealho"/>
        <w:jc w:val="center"/>
        <w:rPr>
          <w:rFonts w:ascii="Arial" w:hAnsi="Arial" w:cs="Arial"/>
          <w:b/>
        </w:rPr>
      </w:pPr>
    </w:p>
    <w:p w14:paraId="0884AA39" w14:textId="77777777" w:rsidR="00B4774A" w:rsidRPr="00634B2F" w:rsidRDefault="00B4774A" w:rsidP="00B4774A">
      <w:pPr>
        <w:pStyle w:val="Cabealho"/>
        <w:jc w:val="both"/>
        <w:rPr>
          <w:rFonts w:ascii="Arial" w:hAnsi="Arial" w:cs="Arial"/>
        </w:rPr>
      </w:pPr>
    </w:p>
    <w:p w14:paraId="6482F697" w14:textId="77777777" w:rsidR="00B4774A" w:rsidRPr="00634B2F" w:rsidRDefault="00B4774A" w:rsidP="00B4774A">
      <w:pPr>
        <w:pStyle w:val="Cabealho"/>
        <w:jc w:val="both"/>
        <w:rPr>
          <w:rFonts w:ascii="Arial" w:hAnsi="Arial" w:cs="Arial"/>
        </w:rPr>
      </w:pPr>
    </w:p>
    <w:p w14:paraId="0F3AED4E" w14:textId="3BE964BE" w:rsidR="00B4774A" w:rsidRPr="00634B2F" w:rsidRDefault="008E7407" w:rsidP="00B4774A">
      <w:pPr>
        <w:pStyle w:val="Cabealho"/>
        <w:jc w:val="both"/>
        <w:rPr>
          <w:rFonts w:ascii="Arial" w:hAnsi="Arial" w:cs="Arial"/>
        </w:rPr>
      </w:pPr>
      <w:r w:rsidRPr="00634B2F">
        <w:rPr>
          <w:rFonts w:ascii="Arial" w:hAnsi="Arial" w:cs="Arial"/>
        </w:rPr>
        <w:t>Pelo presente instrumento</w:t>
      </w:r>
      <w:r w:rsidR="00B4774A" w:rsidRPr="00634B2F">
        <w:rPr>
          <w:rFonts w:ascii="Arial" w:hAnsi="Arial" w:cs="Arial"/>
        </w:rPr>
        <w:t xml:space="preserve"> credenciamos o (a) </w:t>
      </w:r>
      <w:r w:rsidR="00D26C1C" w:rsidRPr="00634B2F">
        <w:rPr>
          <w:rFonts w:ascii="Arial" w:hAnsi="Arial" w:cs="Arial"/>
        </w:rPr>
        <w:t>Sr. (</w:t>
      </w:r>
      <w:proofErr w:type="gramStart"/>
      <w:r w:rsidR="00B4774A" w:rsidRPr="00634B2F">
        <w:rPr>
          <w:rFonts w:ascii="Arial" w:hAnsi="Arial" w:cs="Arial"/>
        </w:rPr>
        <w:t>a)...................................</w:t>
      </w:r>
      <w:proofErr w:type="gramEnd"/>
      <w:r w:rsidR="00B4774A" w:rsidRPr="00634B2F">
        <w:rPr>
          <w:rFonts w:ascii="Arial" w:hAnsi="Arial" w:cs="Arial"/>
        </w:rPr>
        <w:t xml:space="preserve"> ..........................................., portador do documento de Identidade n.º................................, para participar </w:t>
      </w:r>
      <w:r w:rsidR="004C3F48" w:rsidRPr="00634B2F">
        <w:rPr>
          <w:rFonts w:ascii="Arial" w:hAnsi="Arial" w:cs="Arial"/>
        </w:rPr>
        <w:t>das reuniões relativ</w:t>
      </w:r>
      <w:r w:rsidR="00132CDB" w:rsidRPr="00634B2F">
        <w:rPr>
          <w:rFonts w:ascii="Arial" w:hAnsi="Arial" w:cs="Arial"/>
        </w:rPr>
        <w:t>as a SELEÇÃO PÚ</w:t>
      </w:r>
      <w:r w:rsidR="0077511A" w:rsidRPr="00634B2F">
        <w:rPr>
          <w:rFonts w:ascii="Arial" w:hAnsi="Arial" w:cs="Arial"/>
        </w:rPr>
        <w:t>BL</w:t>
      </w:r>
      <w:r w:rsidR="004E4A58" w:rsidRPr="00634B2F">
        <w:rPr>
          <w:rFonts w:ascii="Arial" w:hAnsi="Arial" w:cs="Arial"/>
        </w:rPr>
        <w:t xml:space="preserve">ICA </w:t>
      </w:r>
      <w:r w:rsidR="00C30015" w:rsidRPr="00634B2F">
        <w:rPr>
          <w:rFonts w:ascii="Arial" w:hAnsi="Arial" w:cs="Arial"/>
        </w:rPr>
        <w:t>N. º</w:t>
      </w:r>
      <w:r w:rsidR="004E4A58" w:rsidRPr="00634B2F">
        <w:rPr>
          <w:rFonts w:ascii="Arial" w:hAnsi="Arial" w:cs="Arial"/>
        </w:rPr>
        <w:t xml:space="preserve"> </w:t>
      </w:r>
      <w:r w:rsidR="00C91675" w:rsidRPr="00634B2F">
        <w:rPr>
          <w:rFonts w:ascii="Arial" w:hAnsi="Arial" w:cs="Arial"/>
        </w:rPr>
        <w:t>0</w:t>
      </w:r>
      <w:r w:rsidR="00852ADF">
        <w:rPr>
          <w:rFonts w:ascii="Arial" w:hAnsi="Arial" w:cs="Arial"/>
        </w:rPr>
        <w:t>5</w:t>
      </w:r>
      <w:r w:rsidR="00C91675" w:rsidRPr="00634B2F">
        <w:rPr>
          <w:rFonts w:ascii="Arial" w:hAnsi="Arial" w:cs="Arial"/>
        </w:rPr>
        <w:t>/2025</w:t>
      </w:r>
      <w:r w:rsidR="00B4774A" w:rsidRPr="00634B2F">
        <w:rPr>
          <w:rFonts w:ascii="Arial" w:hAnsi="Arial" w:cs="Arial"/>
        </w:rPr>
        <w:t>, o qual está autorizado a requerer vistas de documentos e propostas, manifestar-se em nome da empresa, desistir e interpor recursos, rubricar documentos e assinar atas, a que tudo daremos por firme e valioso.</w:t>
      </w:r>
    </w:p>
    <w:p w14:paraId="62AE72C5" w14:textId="77777777" w:rsidR="00B4774A" w:rsidRPr="00634B2F" w:rsidRDefault="00B4774A" w:rsidP="00B4774A">
      <w:pPr>
        <w:pStyle w:val="Cabealho"/>
        <w:jc w:val="both"/>
        <w:rPr>
          <w:rFonts w:ascii="Arial" w:hAnsi="Arial" w:cs="Arial"/>
        </w:rPr>
      </w:pPr>
    </w:p>
    <w:p w14:paraId="5975DA90" w14:textId="4DE29C67" w:rsidR="00B4774A" w:rsidRPr="00634B2F" w:rsidRDefault="00B4774A" w:rsidP="00B4774A">
      <w:pPr>
        <w:pStyle w:val="Cabealho"/>
        <w:jc w:val="center"/>
        <w:rPr>
          <w:rFonts w:ascii="Arial" w:hAnsi="Arial" w:cs="Arial"/>
        </w:rPr>
      </w:pPr>
      <w:r w:rsidRPr="00634B2F">
        <w:rPr>
          <w:rFonts w:ascii="Arial" w:hAnsi="Arial" w:cs="Arial"/>
        </w:rPr>
        <w:t xml:space="preserve">Belo </w:t>
      </w:r>
      <w:proofErr w:type="gramStart"/>
      <w:r w:rsidRPr="00634B2F">
        <w:rPr>
          <w:rFonts w:ascii="Arial" w:hAnsi="Arial" w:cs="Arial"/>
        </w:rPr>
        <w:t>Horizonte,.............</w:t>
      </w:r>
      <w:proofErr w:type="gramEnd"/>
      <w:r w:rsidRPr="00634B2F">
        <w:rPr>
          <w:rFonts w:ascii="Arial" w:hAnsi="Arial" w:cs="Arial"/>
        </w:rPr>
        <w:t xml:space="preserve"> </w:t>
      </w:r>
      <w:proofErr w:type="gramStart"/>
      <w:r w:rsidRPr="00634B2F">
        <w:rPr>
          <w:rFonts w:ascii="Arial" w:hAnsi="Arial" w:cs="Arial"/>
        </w:rPr>
        <w:t>de</w:t>
      </w:r>
      <w:proofErr w:type="gramEnd"/>
      <w:r w:rsidRPr="00634B2F">
        <w:rPr>
          <w:rFonts w:ascii="Arial" w:hAnsi="Arial" w:cs="Arial"/>
        </w:rPr>
        <w:t xml:space="preserve"> .............................</w:t>
      </w:r>
      <w:r w:rsidR="00681AAE" w:rsidRPr="00634B2F">
        <w:rPr>
          <w:rFonts w:ascii="Arial" w:hAnsi="Arial" w:cs="Arial"/>
        </w:rPr>
        <w:t>...........</w:t>
      </w:r>
      <w:r w:rsidR="00C91675" w:rsidRPr="00634B2F">
        <w:rPr>
          <w:rFonts w:ascii="Arial" w:hAnsi="Arial" w:cs="Arial"/>
        </w:rPr>
        <w:t>....de 2025</w:t>
      </w:r>
      <w:r w:rsidRPr="00634B2F">
        <w:rPr>
          <w:rFonts w:ascii="Arial" w:hAnsi="Arial" w:cs="Arial"/>
        </w:rPr>
        <w:t>.</w:t>
      </w:r>
    </w:p>
    <w:p w14:paraId="194EAED7" w14:textId="77777777" w:rsidR="00B4774A" w:rsidRPr="00634B2F" w:rsidRDefault="00B4774A" w:rsidP="00B4774A">
      <w:pPr>
        <w:pStyle w:val="Cabealho"/>
        <w:rPr>
          <w:rFonts w:ascii="Arial" w:hAnsi="Arial" w:cs="Arial"/>
        </w:rPr>
      </w:pPr>
    </w:p>
    <w:p w14:paraId="7A96307D" w14:textId="77777777" w:rsidR="00B4774A" w:rsidRPr="00634B2F" w:rsidRDefault="00B4774A" w:rsidP="00B4774A">
      <w:pPr>
        <w:pStyle w:val="Cabealho"/>
        <w:rPr>
          <w:rFonts w:ascii="Arial" w:hAnsi="Arial" w:cs="Arial"/>
        </w:rPr>
      </w:pPr>
    </w:p>
    <w:p w14:paraId="6ECF2910" w14:textId="77777777" w:rsidR="00B4774A" w:rsidRPr="00634B2F" w:rsidRDefault="00B4774A" w:rsidP="00B4774A">
      <w:pPr>
        <w:pStyle w:val="Cabealho"/>
        <w:ind w:right="50"/>
        <w:jc w:val="right"/>
        <w:rPr>
          <w:rFonts w:ascii="Arial" w:hAnsi="Arial" w:cs="Arial"/>
        </w:rPr>
      </w:pPr>
      <w:r w:rsidRPr="00634B2F">
        <w:rPr>
          <w:rFonts w:ascii="Arial" w:hAnsi="Arial" w:cs="Arial"/>
        </w:rPr>
        <w:t>Assinatura: _________________________________________</w:t>
      </w:r>
    </w:p>
    <w:p w14:paraId="1C673C2E" w14:textId="77777777" w:rsidR="00B4774A" w:rsidRPr="00634B2F" w:rsidRDefault="00B4774A" w:rsidP="00B4774A">
      <w:pPr>
        <w:pStyle w:val="Cabealho"/>
        <w:jc w:val="right"/>
        <w:rPr>
          <w:rFonts w:ascii="Arial" w:hAnsi="Arial" w:cs="Arial"/>
        </w:rPr>
      </w:pPr>
    </w:p>
    <w:p w14:paraId="3F7C83CF" w14:textId="77777777" w:rsidR="00B4774A" w:rsidRPr="00634B2F" w:rsidRDefault="00B4774A" w:rsidP="00B4774A">
      <w:pPr>
        <w:pStyle w:val="Cabealho"/>
        <w:rPr>
          <w:rFonts w:ascii="Arial" w:hAnsi="Arial" w:cs="Arial"/>
          <w:b/>
        </w:rPr>
      </w:pPr>
    </w:p>
    <w:p w14:paraId="26D96089" w14:textId="77777777" w:rsidR="00B4774A" w:rsidRPr="00634B2F" w:rsidRDefault="00B4774A" w:rsidP="00B4774A">
      <w:pPr>
        <w:pStyle w:val="Cabealho"/>
        <w:rPr>
          <w:rFonts w:ascii="Arial" w:hAnsi="Arial" w:cs="Arial"/>
          <w:b/>
        </w:rPr>
      </w:pPr>
    </w:p>
    <w:p w14:paraId="7C59346B" w14:textId="77777777" w:rsidR="00B4774A" w:rsidRPr="00634B2F" w:rsidRDefault="00B4774A" w:rsidP="00B4774A">
      <w:pPr>
        <w:pStyle w:val="Cabealho"/>
        <w:rPr>
          <w:rFonts w:ascii="Arial" w:hAnsi="Arial" w:cs="Arial"/>
          <w:b/>
        </w:rPr>
      </w:pPr>
      <w:r w:rsidRPr="00634B2F">
        <w:rPr>
          <w:rFonts w:ascii="Arial" w:hAnsi="Arial" w:cs="Arial"/>
          <w:b/>
        </w:rPr>
        <w:t>Obs.: Identificar o signatário e utilizar carimbo padronizado da empresa.</w:t>
      </w:r>
    </w:p>
    <w:p w14:paraId="053CE61C" w14:textId="77777777" w:rsidR="00C86FC1" w:rsidRPr="00634B2F" w:rsidRDefault="00C86FC1" w:rsidP="00387CAB">
      <w:pPr>
        <w:pStyle w:val="Default"/>
        <w:jc w:val="center"/>
        <w:rPr>
          <w:rFonts w:ascii="Arial" w:hAnsi="Arial" w:cs="Arial"/>
          <w:b/>
          <w:sz w:val="22"/>
          <w:szCs w:val="22"/>
          <w:u w:val="single"/>
        </w:rPr>
      </w:pPr>
    </w:p>
    <w:p w14:paraId="0C546FC1" w14:textId="77777777" w:rsidR="00B069CB" w:rsidRPr="00634B2F" w:rsidRDefault="00B069CB" w:rsidP="00387CAB">
      <w:pPr>
        <w:pStyle w:val="Default"/>
        <w:jc w:val="center"/>
        <w:rPr>
          <w:rFonts w:ascii="Arial" w:hAnsi="Arial" w:cs="Arial"/>
          <w:b/>
          <w:sz w:val="22"/>
          <w:szCs w:val="22"/>
          <w:u w:val="single"/>
        </w:rPr>
      </w:pPr>
    </w:p>
    <w:p w14:paraId="1E4FFFB4" w14:textId="77777777" w:rsidR="001B4FDD" w:rsidRPr="00634B2F" w:rsidRDefault="001B4FDD" w:rsidP="00387CAB">
      <w:pPr>
        <w:pStyle w:val="Default"/>
        <w:jc w:val="center"/>
        <w:rPr>
          <w:rFonts w:ascii="Arial" w:hAnsi="Arial" w:cs="Arial"/>
          <w:b/>
          <w:sz w:val="22"/>
          <w:szCs w:val="22"/>
          <w:u w:val="single"/>
        </w:rPr>
      </w:pPr>
    </w:p>
    <w:p w14:paraId="7D7724F0" w14:textId="77777777" w:rsidR="000C1DA1" w:rsidRPr="00634B2F" w:rsidRDefault="000C1DA1" w:rsidP="000C1DA1">
      <w:pPr>
        <w:pStyle w:val="Default"/>
        <w:tabs>
          <w:tab w:val="left" w:pos="5550"/>
        </w:tabs>
        <w:rPr>
          <w:rFonts w:ascii="Arial" w:hAnsi="Arial" w:cs="Arial"/>
          <w:b/>
          <w:sz w:val="22"/>
          <w:szCs w:val="22"/>
          <w:u w:val="single"/>
        </w:rPr>
      </w:pPr>
    </w:p>
    <w:p w14:paraId="06AE8D83" w14:textId="52142365" w:rsidR="00D33BF3" w:rsidRPr="00634B2F" w:rsidRDefault="00D33BF3" w:rsidP="00387CAB">
      <w:pPr>
        <w:pStyle w:val="Default"/>
        <w:jc w:val="center"/>
        <w:rPr>
          <w:rFonts w:ascii="Arial" w:hAnsi="Arial" w:cs="Arial"/>
          <w:b/>
          <w:sz w:val="22"/>
          <w:szCs w:val="22"/>
          <w:u w:val="single"/>
        </w:rPr>
      </w:pPr>
    </w:p>
    <w:p w14:paraId="699EB840" w14:textId="4DE5947D" w:rsidR="001E3760" w:rsidRPr="00634B2F" w:rsidRDefault="001E3760" w:rsidP="00387CAB">
      <w:pPr>
        <w:pStyle w:val="Default"/>
        <w:jc w:val="center"/>
        <w:rPr>
          <w:rFonts w:ascii="Arial" w:hAnsi="Arial" w:cs="Arial"/>
          <w:b/>
          <w:sz w:val="22"/>
          <w:szCs w:val="22"/>
          <w:u w:val="single"/>
        </w:rPr>
      </w:pPr>
    </w:p>
    <w:p w14:paraId="7B7E68C2" w14:textId="52EB55B8" w:rsidR="001E3760" w:rsidRPr="00634B2F" w:rsidRDefault="001E3760" w:rsidP="00387CAB">
      <w:pPr>
        <w:pStyle w:val="Default"/>
        <w:jc w:val="center"/>
        <w:rPr>
          <w:rFonts w:ascii="Arial" w:hAnsi="Arial" w:cs="Arial"/>
          <w:b/>
          <w:sz w:val="22"/>
          <w:szCs w:val="22"/>
          <w:u w:val="single"/>
        </w:rPr>
      </w:pPr>
    </w:p>
    <w:p w14:paraId="294455DA" w14:textId="3DC37406" w:rsidR="001E3760" w:rsidRPr="00634B2F" w:rsidRDefault="001E3760" w:rsidP="00387CAB">
      <w:pPr>
        <w:pStyle w:val="Default"/>
        <w:jc w:val="center"/>
        <w:rPr>
          <w:rFonts w:ascii="Arial" w:hAnsi="Arial" w:cs="Arial"/>
          <w:b/>
          <w:sz w:val="22"/>
          <w:szCs w:val="22"/>
          <w:u w:val="single"/>
        </w:rPr>
      </w:pPr>
    </w:p>
    <w:p w14:paraId="0E46D7CF" w14:textId="77777777" w:rsidR="001E3760" w:rsidRPr="00634B2F" w:rsidRDefault="001E3760" w:rsidP="00387CAB">
      <w:pPr>
        <w:pStyle w:val="Default"/>
        <w:jc w:val="center"/>
        <w:rPr>
          <w:rFonts w:ascii="Arial" w:hAnsi="Arial" w:cs="Arial"/>
          <w:b/>
          <w:sz w:val="22"/>
          <w:szCs w:val="22"/>
          <w:u w:val="single"/>
        </w:rPr>
      </w:pPr>
    </w:p>
    <w:p w14:paraId="66405719" w14:textId="77777777" w:rsidR="00D33BF3" w:rsidRPr="00634B2F" w:rsidRDefault="00D33BF3" w:rsidP="00387CAB">
      <w:pPr>
        <w:pStyle w:val="Default"/>
        <w:jc w:val="center"/>
        <w:rPr>
          <w:rFonts w:ascii="Arial" w:hAnsi="Arial" w:cs="Arial"/>
          <w:b/>
          <w:sz w:val="22"/>
          <w:szCs w:val="22"/>
          <w:u w:val="single"/>
        </w:rPr>
      </w:pPr>
    </w:p>
    <w:p w14:paraId="5B130B4B" w14:textId="77777777" w:rsidR="00EF0E93" w:rsidRPr="00634B2F" w:rsidRDefault="00EF0E93" w:rsidP="00387CAB">
      <w:pPr>
        <w:pStyle w:val="Default"/>
        <w:jc w:val="center"/>
        <w:rPr>
          <w:rFonts w:ascii="Arial" w:hAnsi="Arial" w:cs="Arial"/>
          <w:b/>
          <w:sz w:val="22"/>
          <w:szCs w:val="22"/>
          <w:u w:val="single"/>
        </w:rPr>
      </w:pPr>
    </w:p>
    <w:p w14:paraId="04A52DEB" w14:textId="77777777" w:rsidR="00EF0E93" w:rsidRPr="00634B2F" w:rsidRDefault="00EF0E93" w:rsidP="00387CAB">
      <w:pPr>
        <w:pStyle w:val="Default"/>
        <w:jc w:val="center"/>
        <w:rPr>
          <w:rFonts w:ascii="Arial" w:hAnsi="Arial" w:cs="Arial"/>
          <w:b/>
          <w:sz w:val="22"/>
          <w:szCs w:val="22"/>
          <w:u w:val="single"/>
        </w:rPr>
      </w:pPr>
    </w:p>
    <w:p w14:paraId="7574E67F" w14:textId="77777777" w:rsidR="000C1DA1" w:rsidRPr="00634B2F" w:rsidRDefault="000C1DA1" w:rsidP="00EF0E93">
      <w:pPr>
        <w:jc w:val="center"/>
        <w:rPr>
          <w:rFonts w:ascii="Arial" w:hAnsi="Arial" w:cs="Arial"/>
          <w:b/>
          <w:bCs/>
          <w:color w:val="000000"/>
        </w:rPr>
      </w:pPr>
    </w:p>
    <w:p w14:paraId="6E64AB9E" w14:textId="6509D3C5" w:rsidR="00EF0E93" w:rsidRPr="00634B2F" w:rsidRDefault="00EF0E93" w:rsidP="00EF0E93">
      <w:pPr>
        <w:jc w:val="center"/>
        <w:rPr>
          <w:rFonts w:ascii="Arial" w:hAnsi="Arial" w:cs="Arial"/>
          <w:b/>
          <w:bCs/>
          <w:color w:val="000000"/>
        </w:rPr>
      </w:pPr>
      <w:r w:rsidRPr="00634B2F">
        <w:rPr>
          <w:rFonts w:ascii="Arial" w:hAnsi="Arial" w:cs="Arial"/>
          <w:b/>
          <w:bCs/>
          <w:color w:val="000000"/>
        </w:rPr>
        <w:lastRenderedPageBreak/>
        <w:t>SELEÇÃO PÚBLICA</w:t>
      </w:r>
      <w:r w:rsidR="008334F8" w:rsidRPr="00634B2F">
        <w:rPr>
          <w:rFonts w:ascii="Arial" w:hAnsi="Arial" w:cs="Arial"/>
          <w:b/>
          <w:bCs/>
          <w:color w:val="000000"/>
        </w:rPr>
        <w:t xml:space="preserve"> </w:t>
      </w:r>
      <w:r w:rsidR="0077511A" w:rsidRPr="00634B2F">
        <w:rPr>
          <w:rFonts w:ascii="Arial" w:hAnsi="Arial" w:cs="Arial"/>
          <w:b/>
          <w:bCs/>
          <w:color w:val="000000"/>
        </w:rPr>
        <w:t>Nº</w:t>
      </w:r>
      <w:r w:rsidR="004E4A58" w:rsidRPr="00634B2F">
        <w:rPr>
          <w:rFonts w:ascii="Arial" w:hAnsi="Arial" w:cs="Arial"/>
          <w:b/>
          <w:bCs/>
          <w:color w:val="000000"/>
        </w:rPr>
        <w:t xml:space="preserve">. </w:t>
      </w:r>
      <w:r w:rsidR="00852ADF">
        <w:rPr>
          <w:rFonts w:ascii="Arial" w:hAnsi="Arial" w:cs="Arial"/>
          <w:b/>
          <w:bCs/>
          <w:color w:val="000000"/>
        </w:rPr>
        <w:t>05</w:t>
      </w:r>
      <w:r w:rsidR="00FB4CA4" w:rsidRPr="00634B2F">
        <w:rPr>
          <w:rFonts w:ascii="Arial" w:hAnsi="Arial" w:cs="Arial"/>
          <w:b/>
          <w:bCs/>
          <w:color w:val="000000"/>
        </w:rPr>
        <w:t>/202</w:t>
      </w:r>
      <w:r w:rsidR="002601DC" w:rsidRPr="00634B2F">
        <w:rPr>
          <w:rFonts w:ascii="Arial" w:hAnsi="Arial" w:cs="Arial"/>
          <w:b/>
          <w:bCs/>
          <w:color w:val="000000"/>
        </w:rPr>
        <w:t>5</w:t>
      </w:r>
    </w:p>
    <w:p w14:paraId="2718C183" w14:textId="77777777" w:rsidR="00EF0E93" w:rsidRPr="00634B2F" w:rsidRDefault="00EF0E93" w:rsidP="00387CAB">
      <w:pPr>
        <w:pStyle w:val="Default"/>
        <w:jc w:val="center"/>
        <w:rPr>
          <w:rFonts w:ascii="Arial" w:hAnsi="Arial" w:cs="Arial"/>
          <w:b/>
          <w:sz w:val="22"/>
          <w:szCs w:val="22"/>
          <w:u w:val="single"/>
        </w:rPr>
      </w:pPr>
    </w:p>
    <w:p w14:paraId="7BC494D4" w14:textId="77777777" w:rsidR="00EF0E93" w:rsidRPr="00634B2F" w:rsidRDefault="00EF0E93" w:rsidP="00387CAB">
      <w:pPr>
        <w:pStyle w:val="Default"/>
        <w:jc w:val="center"/>
        <w:rPr>
          <w:rFonts w:ascii="Arial" w:hAnsi="Arial" w:cs="Arial"/>
          <w:b/>
          <w:sz w:val="22"/>
          <w:szCs w:val="22"/>
          <w:u w:val="single"/>
        </w:rPr>
      </w:pPr>
    </w:p>
    <w:p w14:paraId="3F8E8BD7" w14:textId="77777777" w:rsidR="00C86FC1" w:rsidRPr="00634B2F" w:rsidRDefault="005338AE" w:rsidP="00387CAB">
      <w:pPr>
        <w:pStyle w:val="Default"/>
        <w:jc w:val="center"/>
        <w:rPr>
          <w:rFonts w:ascii="Arial" w:hAnsi="Arial" w:cs="Arial"/>
          <w:b/>
          <w:sz w:val="22"/>
          <w:szCs w:val="22"/>
        </w:rPr>
      </w:pPr>
      <w:r w:rsidRPr="00634B2F">
        <w:rPr>
          <w:rFonts w:ascii="Arial" w:hAnsi="Arial" w:cs="Arial"/>
          <w:b/>
          <w:sz w:val="22"/>
          <w:szCs w:val="22"/>
        </w:rPr>
        <w:t>ANEXO II</w:t>
      </w:r>
      <w:r w:rsidR="00B4774A" w:rsidRPr="00634B2F">
        <w:rPr>
          <w:rFonts w:ascii="Arial" w:hAnsi="Arial" w:cs="Arial"/>
          <w:b/>
          <w:sz w:val="22"/>
          <w:szCs w:val="22"/>
        </w:rPr>
        <w:t>I</w:t>
      </w:r>
    </w:p>
    <w:p w14:paraId="5A9796A3" w14:textId="77777777" w:rsidR="00C86FC1" w:rsidRPr="00634B2F" w:rsidRDefault="00C86FC1" w:rsidP="00387CAB">
      <w:pPr>
        <w:pStyle w:val="Default"/>
        <w:jc w:val="center"/>
        <w:rPr>
          <w:rFonts w:ascii="Arial" w:hAnsi="Arial" w:cs="Arial"/>
          <w:b/>
          <w:sz w:val="22"/>
          <w:szCs w:val="22"/>
          <w:u w:val="single"/>
        </w:rPr>
      </w:pPr>
    </w:p>
    <w:p w14:paraId="047ADBC3" w14:textId="77777777" w:rsidR="005338AE" w:rsidRPr="00634B2F" w:rsidRDefault="005338AE" w:rsidP="00387CAB">
      <w:pPr>
        <w:pStyle w:val="Default"/>
        <w:jc w:val="center"/>
        <w:rPr>
          <w:rFonts w:ascii="Arial" w:hAnsi="Arial" w:cs="Arial"/>
          <w:b/>
          <w:sz w:val="22"/>
          <w:szCs w:val="22"/>
          <w:u w:val="single"/>
        </w:rPr>
      </w:pPr>
    </w:p>
    <w:p w14:paraId="784D7492" w14:textId="77777777" w:rsidR="005338AE" w:rsidRPr="00634B2F" w:rsidRDefault="005338AE" w:rsidP="00387CAB">
      <w:pPr>
        <w:pStyle w:val="Default"/>
        <w:jc w:val="center"/>
        <w:rPr>
          <w:rFonts w:ascii="Arial" w:hAnsi="Arial" w:cs="Arial"/>
          <w:b/>
          <w:sz w:val="22"/>
          <w:szCs w:val="22"/>
          <w:u w:val="single"/>
        </w:rPr>
      </w:pPr>
    </w:p>
    <w:p w14:paraId="4E7DEFBD" w14:textId="77777777" w:rsidR="0055338C" w:rsidRPr="00634B2F" w:rsidRDefault="0055338C" w:rsidP="0055338C">
      <w:pPr>
        <w:pStyle w:val="Ttulo2"/>
        <w:rPr>
          <w:rFonts w:ascii="Arial" w:hAnsi="Arial" w:cs="Arial"/>
          <w:color w:val="000000"/>
          <w:sz w:val="22"/>
          <w:szCs w:val="22"/>
        </w:rPr>
      </w:pPr>
      <w:r w:rsidRPr="00634B2F">
        <w:rPr>
          <w:rFonts w:ascii="Arial" w:hAnsi="Arial" w:cs="Arial"/>
          <w:color w:val="000000"/>
          <w:sz w:val="22"/>
          <w:szCs w:val="22"/>
        </w:rPr>
        <w:t>DECLARAÇÃO DE QUE NÃO EMPREGA MENOR</w:t>
      </w:r>
    </w:p>
    <w:p w14:paraId="5062F250" w14:textId="77777777" w:rsidR="0055338C" w:rsidRPr="00634B2F" w:rsidRDefault="0055338C" w:rsidP="0055338C">
      <w:pPr>
        <w:spacing w:after="0" w:line="240" w:lineRule="auto"/>
        <w:jc w:val="center"/>
        <w:rPr>
          <w:rFonts w:ascii="Arial" w:hAnsi="Arial" w:cs="Arial"/>
        </w:rPr>
      </w:pPr>
    </w:p>
    <w:p w14:paraId="7EF6B9EE" w14:textId="77777777" w:rsidR="0055338C" w:rsidRPr="00634B2F" w:rsidRDefault="0055338C" w:rsidP="0055338C">
      <w:pPr>
        <w:spacing w:after="0" w:line="240" w:lineRule="auto"/>
        <w:jc w:val="center"/>
        <w:rPr>
          <w:rFonts w:ascii="Arial" w:hAnsi="Arial" w:cs="Arial"/>
        </w:rPr>
      </w:pPr>
    </w:p>
    <w:p w14:paraId="5A47DB9E" w14:textId="77777777" w:rsidR="0055338C" w:rsidRPr="00634B2F" w:rsidRDefault="0055338C" w:rsidP="0055338C">
      <w:pPr>
        <w:spacing w:after="0" w:line="240" w:lineRule="auto"/>
        <w:jc w:val="center"/>
        <w:rPr>
          <w:rFonts w:ascii="Arial" w:hAnsi="Arial" w:cs="Arial"/>
        </w:rPr>
      </w:pPr>
    </w:p>
    <w:p w14:paraId="11C1157E" w14:textId="77777777" w:rsidR="0055338C" w:rsidRPr="00634B2F" w:rsidRDefault="0055338C" w:rsidP="0055338C">
      <w:pPr>
        <w:spacing w:after="0" w:line="240" w:lineRule="auto"/>
        <w:jc w:val="center"/>
        <w:rPr>
          <w:rFonts w:ascii="Arial" w:hAnsi="Arial" w:cs="Arial"/>
        </w:rPr>
      </w:pPr>
    </w:p>
    <w:p w14:paraId="37623520" w14:textId="77777777" w:rsidR="0055338C" w:rsidRPr="00634B2F" w:rsidRDefault="0055338C" w:rsidP="0055338C">
      <w:pPr>
        <w:spacing w:after="0" w:line="240" w:lineRule="auto"/>
        <w:jc w:val="center"/>
        <w:rPr>
          <w:rFonts w:ascii="Arial" w:hAnsi="Arial" w:cs="Arial"/>
        </w:rPr>
      </w:pPr>
    </w:p>
    <w:p w14:paraId="4D9CE8DC" w14:textId="77777777" w:rsidR="0055338C" w:rsidRPr="00634B2F" w:rsidRDefault="0055338C" w:rsidP="0055338C">
      <w:pPr>
        <w:spacing w:after="0" w:line="240" w:lineRule="auto"/>
        <w:ind w:firstLine="567"/>
        <w:jc w:val="both"/>
        <w:rPr>
          <w:rFonts w:ascii="Arial" w:hAnsi="Arial" w:cs="Arial"/>
          <w:b/>
          <w:color w:val="000000"/>
        </w:rPr>
      </w:pPr>
    </w:p>
    <w:p w14:paraId="179E30C4" w14:textId="77777777" w:rsidR="0055338C" w:rsidRPr="00634B2F" w:rsidRDefault="0055338C" w:rsidP="0055338C">
      <w:pPr>
        <w:spacing w:after="0" w:line="240" w:lineRule="auto"/>
        <w:ind w:firstLine="567"/>
        <w:jc w:val="both"/>
        <w:rPr>
          <w:rFonts w:ascii="Arial" w:hAnsi="Arial" w:cs="Arial"/>
          <w:b/>
          <w:color w:val="000000"/>
        </w:rPr>
      </w:pPr>
    </w:p>
    <w:p w14:paraId="2AC197CF" w14:textId="6D4679DC"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 xml:space="preserve">(Nome da Empresa) .....................................................................................,  inscrito no CNPJ nº .................................................................., por intermédio de seu representante legal o(a) </w:t>
      </w:r>
      <w:proofErr w:type="spellStart"/>
      <w:r w:rsidRPr="00634B2F">
        <w:rPr>
          <w:rFonts w:ascii="Arial" w:hAnsi="Arial" w:cs="Arial"/>
          <w:color w:val="000000"/>
        </w:rPr>
        <w:t>Sr</w:t>
      </w:r>
      <w:proofErr w:type="spellEnd"/>
      <w:r w:rsidRPr="00634B2F">
        <w:rPr>
          <w:rFonts w:ascii="Arial" w:hAnsi="Arial" w:cs="Arial"/>
          <w:color w:val="000000"/>
        </w:rPr>
        <w:t>(a) .................................................................................., portador(a) da Carteira de Identidade n° ................................. e do CPF Nº ..........................................., DECLARA, para fins do disposto no</w:t>
      </w:r>
      <w:r w:rsidR="00FD654C" w:rsidRPr="00634B2F">
        <w:rPr>
          <w:rFonts w:ascii="Arial" w:hAnsi="Arial" w:cs="Arial"/>
          <w:color w:val="000000"/>
        </w:rPr>
        <w:t xml:space="preserve"> inciso VI do </w:t>
      </w:r>
      <w:proofErr w:type="spellStart"/>
      <w:r w:rsidR="00FD654C" w:rsidRPr="00634B2F">
        <w:rPr>
          <w:rFonts w:ascii="Arial" w:hAnsi="Arial" w:cs="Arial"/>
          <w:color w:val="000000"/>
        </w:rPr>
        <w:t>art</w:t>
      </w:r>
      <w:proofErr w:type="spellEnd"/>
      <w:r w:rsidR="00FD654C" w:rsidRPr="00634B2F">
        <w:rPr>
          <w:rFonts w:ascii="Arial" w:hAnsi="Arial" w:cs="Arial"/>
          <w:color w:val="000000"/>
        </w:rPr>
        <w:t xml:space="preserve"> 68 da Lei n° 14.133, de 1 de abril de 2021</w:t>
      </w:r>
      <w:r w:rsidR="001E3760" w:rsidRPr="00634B2F">
        <w:rPr>
          <w:rFonts w:ascii="Arial" w:hAnsi="Arial" w:cs="Arial"/>
          <w:color w:val="000000"/>
        </w:rPr>
        <w:t>,</w:t>
      </w:r>
      <w:r w:rsidRPr="00634B2F">
        <w:rPr>
          <w:rFonts w:ascii="Arial" w:hAnsi="Arial" w:cs="Arial"/>
          <w:color w:val="000000"/>
        </w:rPr>
        <w:t xml:space="preserve"> que não emprega menor  de</w:t>
      </w:r>
      <w:r w:rsidR="00EF0E93" w:rsidRPr="00634B2F">
        <w:rPr>
          <w:rFonts w:ascii="Arial" w:hAnsi="Arial" w:cs="Arial"/>
          <w:color w:val="000000"/>
        </w:rPr>
        <w:t xml:space="preserve"> 18(</w:t>
      </w:r>
      <w:r w:rsidRPr="00634B2F">
        <w:rPr>
          <w:rFonts w:ascii="Arial" w:hAnsi="Arial" w:cs="Arial"/>
          <w:color w:val="000000"/>
        </w:rPr>
        <w:t>dezoito</w:t>
      </w:r>
      <w:r w:rsidR="00EF0E93" w:rsidRPr="00634B2F">
        <w:rPr>
          <w:rFonts w:ascii="Arial" w:hAnsi="Arial" w:cs="Arial"/>
          <w:color w:val="000000"/>
        </w:rPr>
        <w:t>)</w:t>
      </w:r>
      <w:r w:rsidRPr="00634B2F">
        <w:rPr>
          <w:rFonts w:ascii="Arial" w:hAnsi="Arial" w:cs="Arial"/>
          <w:color w:val="000000"/>
        </w:rPr>
        <w:t xml:space="preserve"> anos em trabalho noturno, perigoso ou insalubre e não </w:t>
      </w:r>
      <w:r w:rsidR="00EF0E93" w:rsidRPr="00634B2F">
        <w:rPr>
          <w:rFonts w:ascii="Arial" w:hAnsi="Arial" w:cs="Arial"/>
          <w:color w:val="000000"/>
        </w:rPr>
        <w:t xml:space="preserve">emprega menor de </w:t>
      </w:r>
      <w:r w:rsidR="00F614ED" w:rsidRPr="00634B2F">
        <w:rPr>
          <w:rFonts w:ascii="Arial" w:hAnsi="Arial" w:cs="Arial"/>
          <w:color w:val="000000"/>
        </w:rPr>
        <w:t>16 (</w:t>
      </w:r>
      <w:r w:rsidR="00EF0E93" w:rsidRPr="00634B2F">
        <w:rPr>
          <w:rFonts w:ascii="Arial" w:hAnsi="Arial" w:cs="Arial"/>
          <w:color w:val="000000"/>
        </w:rPr>
        <w:t>dezesseis</w:t>
      </w:r>
      <w:r w:rsidR="00F614ED" w:rsidRPr="00634B2F">
        <w:rPr>
          <w:rFonts w:ascii="Arial" w:hAnsi="Arial" w:cs="Arial"/>
          <w:color w:val="000000"/>
        </w:rPr>
        <w:t>)</w:t>
      </w:r>
      <w:r w:rsidR="00EF0E93" w:rsidRPr="00634B2F">
        <w:rPr>
          <w:rFonts w:ascii="Arial" w:hAnsi="Arial" w:cs="Arial"/>
          <w:color w:val="000000"/>
        </w:rPr>
        <w:t xml:space="preserve"> anos, exceto na condição de aprendiz, a partir de</w:t>
      </w:r>
      <w:r w:rsidR="00F614ED" w:rsidRPr="00634B2F">
        <w:rPr>
          <w:rFonts w:ascii="Arial" w:hAnsi="Arial" w:cs="Arial"/>
          <w:color w:val="000000"/>
        </w:rPr>
        <w:t xml:space="preserve"> 14 (quatorze) anos.</w:t>
      </w:r>
    </w:p>
    <w:p w14:paraId="5FE9BA69" w14:textId="77777777" w:rsidR="0055338C" w:rsidRPr="00634B2F" w:rsidRDefault="0055338C" w:rsidP="0055338C">
      <w:pPr>
        <w:spacing w:after="0" w:line="240" w:lineRule="auto"/>
        <w:ind w:firstLine="567"/>
        <w:jc w:val="both"/>
        <w:rPr>
          <w:rFonts w:ascii="Arial" w:hAnsi="Arial" w:cs="Arial"/>
          <w:color w:val="000000"/>
        </w:rPr>
      </w:pPr>
    </w:p>
    <w:p w14:paraId="24A142A9" w14:textId="77777777" w:rsidR="0055338C" w:rsidRPr="00634B2F" w:rsidRDefault="0055338C" w:rsidP="0055338C">
      <w:pPr>
        <w:spacing w:after="0" w:line="240" w:lineRule="auto"/>
        <w:ind w:firstLine="567"/>
        <w:jc w:val="both"/>
        <w:rPr>
          <w:rFonts w:ascii="Arial" w:hAnsi="Arial" w:cs="Arial"/>
          <w:color w:val="000000"/>
        </w:rPr>
      </w:pPr>
    </w:p>
    <w:p w14:paraId="5987122D" w14:textId="77777777" w:rsidR="0055338C" w:rsidRPr="00634B2F" w:rsidRDefault="0055338C" w:rsidP="0055338C">
      <w:pPr>
        <w:spacing w:after="0" w:line="240" w:lineRule="auto"/>
        <w:ind w:firstLine="567"/>
        <w:jc w:val="both"/>
        <w:rPr>
          <w:rFonts w:ascii="Arial" w:hAnsi="Arial" w:cs="Arial"/>
          <w:color w:val="000000"/>
        </w:rPr>
      </w:pPr>
    </w:p>
    <w:p w14:paraId="2DD13ED0" w14:textId="77777777" w:rsidR="0055338C" w:rsidRPr="00634B2F" w:rsidRDefault="0055338C" w:rsidP="0055338C">
      <w:pPr>
        <w:spacing w:after="0" w:line="240" w:lineRule="auto"/>
        <w:ind w:firstLine="567"/>
        <w:jc w:val="both"/>
        <w:rPr>
          <w:rFonts w:ascii="Arial" w:hAnsi="Arial" w:cs="Arial"/>
          <w:color w:val="000000"/>
        </w:rPr>
      </w:pPr>
    </w:p>
    <w:p w14:paraId="4F636BB5" w14:textId="77777777" w:rsidR="0055338C" w:rsidRPr="00634B2F" w:rsidRDefault="0055338C" w:rsidP="0055338C">
      <w:pPr>
        <w:pStyle w:val="p0"/>
        <w:widowControl/>
        <w:tabs>
          <w:tab w:val="clear" w:pos="720"/>
        </w:tabs>
        <w:spacing w:line="240" w:lineRule="auto"/>
        <w:ind w:firstLine="567"/>
        <w:rPr>
          <w:rFonts w:ascii="Arial" w:hAnsi="Arial" w:cs="Arial"/>
          <w:snapToGrid/>
          <w:color w:val="000000"/>
          <w:sz w:val="22"/>
          <w:szCs w:val="22"/>
        </w:rPr>
      </w:pPr>
    </w:p>
    <w:p w14:paraId="3427D6CC" w14:textId="77777777"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p>
    <w:p w14:paraId="776813FE" w14:textId="77777777" w:rsidR="0055338C" w:rsidRPr="00634B2F" w:rsidRDefault="0055338C" w:rsidP="0055338C">
      <w:pPr>
        <w:pStyle w:val="p33"/>
        <w:widowControl/>
        <w:spacing w:line="240" w:lineRule="auto"/>
        <w:ind w:firstLine="567"/>
        <w:jc w:val="both"/>
        <w:rPr>
          <w:rFonts w:ascii="Arial" w:hAnsi="Arial" w:cs="Arial"/>
          <w:snapToGrid/>
          <w:color w:val="000000"/>
          <w:sz w:val="22"/>
          <w:szCs w:val="22"/>
        </w:rPr>
      </w:pPr>
      <w:r w:rsidRPr="00634B2F">
        <w:rPr>
          <w:rFonts w:ascii="Arial" w:hAnsi="Arial" w:cs="Arial"/>
          <w:snapToGrid/>
          <w:color w:val="000000"/>
          <w:sz w:val="22"/>
          <w:szCs w:val="22"/>
        </w:rPr>
        <w:t>Local e data</w:t>
      </w:r>
    </w:p>
    <w:p w14:paraId="6ED3E6D7" w14:textId="77777777" w:rsidR="0055338C" w:rsidRPr="00634B2F" w:rsidRDefault="0055338C" w:rsidP="0055338C">
      <w:pPr>
        <w:spacing w:after="0" w:line="240" w:lineRule="auto"/>
        <w:ind w:firstLine="567"/>
        <w:jc w:val="both"/>
        <w:rPr>
          <w:rFonts w:ascii="Arial" w:hAnsi="Arial" w:cs="Arial"/>
          <w:color w:val="000000"/>
        </w:rPr>
      </w:pPr>
    </w:p>
    <w:p w14:paraId="524BB1C7" w14:textId="77777777" w:rsidR="0055338C" w:rsidRPr="00634B2F" w:rsidRDefault="0055338C" w:rsidP="0055338C">
      <w:pPr>
        <w:spacing w:after="0" w:line="240" w:lineRule="auto"/>
        <w:ind w:firstLine="567"/>
        <w:jc w:val="both"/>
        <w:rPr>
          <w:rFonts w:ascii="Arial" w:hAnsi="Arial" w:cs="Arial"/>
          <w:color w:val="000000"/>
        </w:rPr>
      </w:pPr>
    </w:p>
    <w:p w14:paraId="3CEFF9E2" w14:textId="77777777" w:rsidR="0055338C" w:rsidRPr="00634B2F" w:rsidRDefault="0055338C" w:rsidP="0055338C">
      <w:pPr>
        <w:spacing w:after="0" w:line="240" w:lineRule="auto"/>
        <w:ind w:firstLine="567"/>
        <w:jc w:val="both"/>
        <w:rPr>
          <w:rFonts w:ascii="Arial" w:hAnsi="Arial" w:cs="Arial"/>
          <w:color w:val="000000"/>
        </w:rPr>
      </w:pPr>
    </w:p>
    <w:p w14:paraId="5D521DBB" w14:textId="77777777" w:rsidR="0055338C" w:rsidRPr="00634B2F" w:rsidRDefault="0055338C" w:rsidP="0055338C">
      <w:pPr>
        <w:spacing w:after="0" w:line="240" w:lineRule="auto"/>
        <w:ind w:firstLine="567"/>
        <w:jc w:val="both"/>
        <w:rPr>
          <w:rFonts w:ascii="Arial" w:hAnsi="Arial" w:cs="Arial"/>
          <w:color w:val="000000"/>
        </w:rPr>
      </w:pPr>
    </w:p>
    <w:p w14:paraId="324B657A" w14:textId="77777777" w:rsidR="0055338C" w:rsidRPr="00634B2F" w:rsidRDefault="0055338C" w:rsidP="0055338C">
      <w:pPr>
        <w:spacing w:after="0" w:line="240" w:lineRule="auto"/>
        <w:ind w:firstLine="567"/>
        <w:jc w:val="both"/>
        <w:rPr>
          <w:rFonts w:ascii="Arial" w:hAnsi="Arial" w:cs="Arial"/>
          <w:color w:val="000000"/>
        </w:rPr>
      </w:pPr>
    </w:p>
    <w:p w14:paraId="1180CB4C" w14:textId="77777777"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p>
    <w:p w14:paraId="1503CB26" w14:textId="3FB27A56"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r w:rsidR="00DE5CEE" w:rsidRPr="00634B2F">
        <w:rPr>
          <w:rFonts w:ascii="Arial" w:hAnsi="Arial" w:cs="Arial"/>
          <w:color w:val="000000"/>
        </w:rPr>
        <w:t>Identificação</w:t>
      </w:r>
      <w:r w:rsidRPr="00634B2F">
        <w:rPr>
          <w:rFonts w:ascii="Arial" w:hAnsi="Arial" w:cs="Arial"/>
          <w:color w:val="000000"/>
        </w:rPr>
        <w:t xml:space="preserve"> e assinatura do representante legal)</w:t>
      </w:r>
    </w:p>
    <w:p w14:paraId="4D952E8C" w14:textId="77777777" w:rsidR="0055338C" w:rsidRPr="00634B2F" w:rsidRDefault="0055338C" w:rsidP="0055338C">
      <w:pPr>
        <w:spacing w:after="0" w:line="240" w:lineRule="auto"/>
        <w:ind w:firstLine="180"/>
        <w:jc w:val="center"/>
        <w:rPr>
          <w:rFonts w:ascii="Arial" w:hAnsi="Arial" w:cs="Arial"/>
        </w:rPr>
      </w:pPr>
    </w:p>
    <w:p w14:paraId="6F277E1C" w14:textId="77777777" w:rsidR="0055338C" w:rsidRPr="00634B2F" w:rsidRDefault="0055338C" w:rsidP="0055338C">
      <w:pPr>
        <w:spacing w:after="0" w:line="240" w:lineRule="auto"/>
        <w:ind w:firstLine="180"/>
        <w:jc w:val="center"/>
        <w:rPr>
          <w:rFonts w:ascii="Arial" w:hAnsi="Arial" w:cs="Arial"/>
        </w:rPr>
      </w:pPr>
    </w:p>
    <w:p w14:paraId="591DDC6D" w14:textId="77777777" w:rsidR="0055338C" w:rsidRPr="00634B2F" w:rsidRDefault="0055338C" w:rsidP="0055338C">
      <w:pPr>
        <w:spacing w:after="0" w:line="240" w:lineRule="auto"/>
        <w:ind w:firstLine="180"/>
        <w:jc w:val="center"/>
        <w:rPr>
          <w:rFonts w:ascii="Arial" w:hAnsi="Arial" w:cs="Arial"/>
        </w:rPr>
      </w:pPr>
    </w:p>
    <w:p w14:paraId="699E1CEF" w14:textId="77777777" w:rsidR="0055338C" w:rsidRPr="00634B2F" w:rsidRDefault="0055338C" w:rsidP="0055338C">
      <w:pPr>
        <w:spacing w:after="0" w:line="240" w:lineRule="auto"/>
        <w:ind w:firstLine="180"/>
        <w:jc w:val="center"/>
        <w:rPr>
          <w:rFonts w:ascii="Arial" w:hAnsi="Arial" w:cs="Arial"/>
        </w:rPr>
      </w:pPr>
    </w:p>
    <w:p w14:paraId="71C8E6C5" w14:textId="77777777" w:rsidR="0055338C" w:rsidRPr="00634B2F" w:rsidRDefault="0055338C" w:rsidP="0055338C">
      <w:pPr>
        <w:spacing w:after="0" w:line="240" w:lineRule="auto"/>
        <w:ind w:firstLine="180"/>
        <w:jc w:val="center"/>
        <w:rPr>
          <w:rFonts w:ascii="Arial" w:hAnsi="Arial" w:cs="Arial"/>
        </w:rPr>
      </w:pPr>
    </w:p>
    <w:p w14:paraId="434A0DA0" w14:textId="77777777" w:rsidR="0055338C" w:rsidRPr="00634B2F" w:rsidRDefault="0055338C" w:rsidP="0055338C">
      <w:pPr>
        <w:spacing w:after="0" w:line="240" w:lineRule="auto"/>
        <w:ind w:firstLine="180"/>
        <w:jc w:val="center"/>
        <w:rPr>
          <w:rFonts w:ascii="Arial" w:hAnsi="Arial" w:cs="Arial"/>
        </w:rPr>
      </w:pPr>
    </w:p>
    <w:p w14:paraId="0AF988EC" w14:textId="77777777" w:rsidR="0055338C" w:rsidRPr="00634B2F" w:rsidRDefault="0055338C" w:rsidP="0055338C">
      <w:pPr>
        <w:spacing w:after="0" w:line="240" w:lineRule="auto"/>
        <w:ind w:firstLine="180"/>
        <w:jc w:val="center"/>
        <w:rPr>
          <w:rFonts w:ascii="Arial" w:hAnsi="Arial" w:cs="Arial"/>
        </w:rPr>
      </w:pPr>
    </w:p>
    <w:p w14:paraId="67B5AE13" w14:textId="23D575F7" w:rsidR="0029404D" w:rsidRPr="00634B2F" w:rsidRDefault="0029404D" w:rsidP="004A7112">
      <w:pPr>
        <w:tabs>
          <w:tab w:val="left" w:pos="5565"/>
        </w:tabs>
        <w:rPr>
          <w:rFonts w:ascii="Arial" w:hAnsi="Arial" w:cs="Arial"/>
          <w:noProof/>
        </w:rPr>
      </w:pPr>
    </w:p>
    <w:p w14:paraId="4F1B5AAD" w14:textId="1926F132" w:rsidR="000C1160" w:rsidRPr="00634B2F" w:rsidRDefault="000C1160" w:rsidP="004A7112">
      <w:pPr>
        <w:tabs>
          <w:tab w:val="left" w:pos="5565"/>
        </w:tabs>
        <w:rPr>
          <w:rFonts w:ascii="Arial" w:hAnsi="Arial" w:cs="Arial"/>
          <w:noProof/>
        </w:rPr>
      </w:pPr>
    </w:p>
    <w:p w14:paraId="05FFDC2B" w14:textId="77777777" w:rsidR="00055654" w:rsidRPr="00634B2F" w:rsidRDefault="00055654" w:rsidP="004A7112">
      <w:pPr>
        <w:tabs>
          <w:tab w:val="left" w:pos="5565"/>
        </w:tabs>
        <w:rPr>
          <w:rFonts w:ascii="Arial" w:hAnsi="Arial" w:cs="Arial"/>
          <w:noProof/>
        </w:rPr>
      </w:pPr>
    </w:p>
    <w:p w14:paraId="7D2D1D0B" w14:textId="7073C14C" w:rsidR="000C1160" w:rsidRPr="00634B2F" w:rsidRDefault="000C1160" w:rsidP="004A7112">
      <w:pPr>
        <w:tabs>
          <w:tab w:val="left" w:pos="5565"/>
        </w:tabs>
        <w:rPr>
          <w:rFonts w:ascii="Arial" w:hAnsi="Arial" w:cs="Arial"/>
          <w:noProof/>
        </w:rPr>
      </w:pPr>
    </w:p>
    <w:p w14:paraId="23CB63AB" w14:textId="5A98F9B3" w:rsidR="000C1160" w:rsidRPr="00634B2F" w:rsidRDefault="000C1160" w:rsidP="004A7112">
      <w:pPr>
        <w:tabs>
          <w:tab w:val="left" w:pos="5565"/>
        </w:tabs>
        <w:rPr>
          <w:rFonts w:ascii="Arial" w:hAnsi="Arial" w:cs="Arial"/>
          <w:noProof/>
        </w:rPr>
      </w:pPr>
    </w:p>
    <w:p w14:paraId="25D25E43" w14:textId="0BE81FA3" w:rsidR="000C1160" w:rsidRPr="00634B2F" w:rsidRDefault="000C1160" w:rsidP="000C1160">
      <w:pPr>
        <w:jc w:val="center"/>
        <w:rPr>
          <w:rFonts w:ascii="Arial" w:hAnsi="Arial" w:cs="Arial"/>
          <w:b/>
          <w:bCs/>
          <w:color w:val="000000"/>
        </w:rPr>
      </w:pPr>
      <w:r w:rsidRPr="00634B2F">
        <w:rPr>
          <w:rFonts w:ascii="Arial" w:hAnsi="Arial" w:cs="Arial"/>
          <w:b/>
          <w:bCs/>
          <w:color w:val="000000"/>
        </w:rPr>
        <w:lastRenderedPageBreak/>
        <w:t xml:space="preserve">SELEÇÃO PÚBLICA Nº. </w:t>
      </w:r>
      <w:r w:rsidR="00852ADF">
        <w:rPr>
          <w:rFonts w:ascii="Arial" w:hAnsi="Arial" w:cs="Arial"/>
          <w:b/>
          <w:bCs/>
          <w:color w:val="000000"/>
        </w:rPr>
        <w:t>05</w:t>
      </w:r>
      <w:r w:rsidR="00AC103C" w:rsidRPr="00634B2F">
        <w:rPr>
          <w:rFonts w:ascii="Arial" w:hAnsi="Arial" w:cs="Arial"/>
          <w:b/>
          <w:bCs/>
          <w:color w:val="000000"/>
        </w:rPr>
        <w:t>/202</w:t>
      </w:r>
      <w:r w:rsidR="002601DC" w:rsidRPr="00634B2F">
        <w:rPr>
          <w:rFonts w:ascii="Arial" w:hAnsi="Arial" w:cs="Arial"/>
          <w:b/>
          <w:bCs/>
          <w:color w:val="000000"/>
        </w:rPr>
        <w:t>5</w:t>
      </w:r>
    </w:p>
    <w:p w14:paraId="1276F74D" w14:textId="77777777" w:rsidR="000C1160" w:rsidRPr="00634B2F" w:rsidRDefault="000C1160" w:rsidP="000C1160">
      <w:pPr>
        <w:pStyle w:val="Default"/>
        <w:jc w:val="center"/>
        <w:rPr>
          <w:rFonts w:ascii="Arial" w:hAnsi="Arial" w:cs="Arial"/>
          <w:b/>
          <w:sz w:val="22"/>
          <w:szCs w:val="22"/>
          <w:u w:val="single"/>
        </w:rPr>
      </w:pPr>
      <w:r w:rsidRPr="00634B2F">
        <w:rPr>
          <w:rFonts w:ascii="Arial" w:hAnsi="Arial" w:cs="Arial"/>
          <w:b/>
          <w:sz w:val="22"/>
          <w:szCs w:val="22"/>
          <w:u w:val="single"/>
        </w:rPr>
        <w:t>ANEXO IV</w:t>
      </w:r>
    </w:p>
    <w:p w14:paraId="78F9F8F8" w14:textId="77777777" w:rsidR="000C1160" w:rsidRPr="00634B2F" w:rsidRDefault="000C1160" w:rsidP="000C1160">
      <w:pPr>
        <w:spacing w:after="0" w:line="240" w:lineRule="auto"/>
        <w:jc w:val="center"/>
        <w:rPr>
          <w:rFonts w:ascii="Arial" w:hAnsi="Arial" w:cs="Arial"/>
          <w:b/>
          <w:bCs/>
          <w:color w:val="000000"/>
        </w:rPr>
      </w:pPr>
    </w:p>
    <w:p w14:paraId="28D1448C" w14:textId="77777777" w:rsidR="000C1160" w:rsidRPr="00634B2F" w:rsidRDefault="000C1160" w:rsidP="000C1160">
      <w:pPr>
        <w:spacing w:after="0" w:line="240" w:lineRule="auto"/>
        <w:jc w:val="center"/>
        <w:rPr>
          <w:rFonts w:ascii="Arial" w:hAnsi="Arial" w:cs="Arial"/>
          <w:b/>
          <w:bCs/>
          <w:color w:val="000000"/>
        </w:rPr>
      </w:pPr>
    </w:p>
    <w:p w14:paraId="7F3F6B79" w14:textId="77777777" w:rsidR="000C1160" w:rsidRPr="00634B2F" w:rsidRDefault="000C1160" w:rsidP="000C1160">
      <w:pPr>
        <w:suppressAutoHyphens/>
        <w:spacing w:after="0" w:line="240" w:lineRule="auto"/>
        <w:jc w:val="center"/>
        <w:rPr>
          <w:rFonts w:ascii="Arial" w:hAnsi="Arial" w:cs="Arial"/>
          <w:b/>
          <w:lang w:eastAsia="ar-SA"/>
        </w:rPr>
      </w:pPr>
      <w:r w:rsidRPr="00634B2F">
        <w:rPr>
          <w:rFonts w:ascii="Arial" w:hAnsi="Arial" w:cs="Arial"/>
          <w:b/>
        </w:rPr>
        <w:t>MINUTA DE CONTRATO</w:t>
      </w:r>
    </w:p>
    <w:p w14:paraId="3F0AFF23" w14:textId="77777777" w:rsidR="000C1160" w:rsidRPr="00634B2F" w:rsidRDefault="000C1160" w:rsidP="000C1160">
      <w:pPr>
        <w:suppressAutoHyphens/>
        <w:spacing w:after="0" w:line="240" w:lineRule="auto"/>
        <w:jc w:val="both"/>
        <w:rPr>
          <w:rFonts w:ascii="Arial" w:hAnsi="Arial" w:cs="Arial"/>
          <w:b/>
          <w:lang w:eastAsia="ar-SA"/>
        </w:rPr>
      </w:pPr>
    </w:p>
    <w:tbl>
      <w:tblPr>
        <w:tblW w:w="0" w:type="auto"/>
        <w:tblLayout w:type="fixed"/>
        <w:tblCellMar>
          <w:left w:w="70" w:type="dxa"/>
          <w:right w:w="70" w:type="dxa"/>
        </w:tblCellMar>
        <w:tblLook w:val="0000" w:firstRow="0" w:lastRow="0" w:firstColumn="0" w:lastColumn="0" w:noHBand="0" w:noVBand="0"/>
      </w:tblPr>
      <w:tblGrid>
        <w:gridCol w:w="2905"/>
        <w:gridCol w:w="5812"/>
      </w:tblGrid>
      <w:tr w:rsidR="000C1160" w:rsidRPr="00634B2F" w14:paraId="320AD3ED" w14:textId="77777777" w:rsidTr="00DC4724">
        <w:tc>
          <w:tcPr>
            <w:tcW w:w="2905" w:type="dxa"/>
          </w:tcPr>
          <w:p w14:paraId="23EAB70F" w14:textId="77777777" w:rsidR="000C1160" w:rsidRPr="00634B2F" w:rsidRDefault="000C1160" w:rsidP="00DC4724">
            <w:pPr>
              <w:suppressAutoHyphens/>
              <w:spacing w:after="0" w:line="240" w:lineRule="auto"/>
              <w:jc w:val="both"/>
              <w:rPr>
                <w:rFonts w:ascii="Arial" w:hAnsi="Arial" w:cs="Arial"/>
                <w:lang w:eastAsia="ar-SA"/>
              </w:rPr>
            </w:pPr>
          </w:p>
        </w:tc>
        <w:tc>
          <w:tcPr>
            <w:tcW w:w="5812" w:type="dxa"/>
          </w:tcPr>
          <w:p w14:paraId="7E7D9004" w14:textId="10406A12" w:rsidR="000C1160" w:rsidRPr="00634B2F" w:rsidRDefault="000C1160" w:rsidP="000329B5">
            <w:pPr>
              <w:pStyle w:val="Default"/>
              <w:ind w:left="1703"/>
              <w:jc w:val="both"/>
              <w:rPr>
                <w:rFonts w:ascii="Arial" w:hAnsi="Arial" w:cs="Arial"/>
                <w:sz w:val="22"/>
                <w:szCs w:val="22"/>
              </w:rPr>
            </w:pPr>
            <w:r w:rsidRPr="00634B2F">
              <w:rPr>
                <w:rFonts w:ascii="Arial" w:hAnsi="Arial" w:cs="Arial"/>
                <w:sz w:val="22"/>
                <w:szCs w:val="22"/>
              </w:rPr>
              <w:t>Termo de Contrato celebrado entre a FUNDAÇÃO DE APOIO À EDUCAÇÃO E DESENVOLVIMENTO TECNOLÓGICO DE MINAS GERAIS, doravante denominada apenas FUNDAÇÃO CEFETMINAS, e a empresa............................., doravante denominada apenas CONTRATADA,</w:t>
            </w:r>
            <w:r w:rsidR="00055654" w:rsidRPr="00634B2F">
              <w:rPr>
                <w:rFonts w:ascii="Arial" w:hAnsi="Arial" w:cs="Arial"/>
                <w:b/>
                <w:sz w:val="22"/>
                <w:szCs w:val="22"/>
              </w:rPr>
              <w:t xml:space="preserve">  </w:t>
            </w:r>
            <w:r w:rsidR="000329B5" w:rsidRPr="00634B2F">
              <w:rPr>
                <w:rFonts w:ascii="Arial" w:hAnsi="Arial" w:cs="Arial"/>
                <w:sz w:val="22"/>
                <w:szCs w:val="22"/>
              </w:rPr>
              <w:t>c</w:t>
            </w:r>
            <w:r w:rsidRPr="00634B2F">
              <w:rPr>
                <w:rFonts w:ascii="Arial" w:hAnsi="Arial" w:cs="Arial"/>
                <w:sz w:val="22"/>
                <w:szCs w:val="22"/>
              </w:rPr>
              <w:t xml:space="preserve">onforme condições deste Instrumento Convocatório e seus anexos </w:t>
            </w:r>
          </w:p>
        </w:tc>
      </w:tr>
    </w:tbl>
    <w:p w14:paraId="64710948" w14:textId="77777777" w:rsidR="000C1160" w:rsidRPr="00634B2F" w:rsidRDefault="000C1160" w:rsidP="000C1160">
      <w:pPr>
        <w:suppressAutoHyphens/>
        <w:spacing w:after="0" w:line="240" w:lineRule="auto"/>
        <w:jc w:val="both"/>
        <w:rPr>
          <w:rFonts w:ascii="Arial" w:hAnsi="Arial" w:cs="Arial"/>
          <w:lang w:eastAsia="ar-SA"/>
        </w:rPr>
      </w:pPr>
    </w:p>
    <w:p w14:paraId="5F7DF55B" w14:textId="77777777" w:rsidR="000C1160" w:rsidRPr="00634B2F" w:rsidRDefault="000C1160" w:rsidP="000C1160">
      <w:pPr>
        <w:suppressAutoHyphens/>
        <w:spacing w:after="0" w:line="240" w:lineRule="auto"/>
        <w:jc w:val="both"/>
        <w:rPr>
          <w:rFonts w:ascii="Arial" w:hAnsi="Arial" w:cs="Arial"/>
        </w:rPr>
      </w:pPr>
    </w:p>
    <w:p w14:paraId="7E3A9AF7" w14:textId="1732FBFA" w:rsidR="000C1160" w:rsidRPr="00634B2F" w:rsidRDefault="000C1160" w:rsidP="004A4B01">
      <w:pPr>
        <w:spacing w:after="0" w:line="240" w:lineRule="auto"/>
        <w:jc w:val="both"/>
        <w:rPr>
          <w:rFonts w:ascii="Arial" w:hAnsi="Arial" w:cs="Arial"/>
          <w:b/>
        </w:rPr>
      </w:pPr>
      <w:r w:rsidRPr="00634B2F">
        <w:rPr>
          <w:rFonts w:ascii="Arial" w:hAnsi="Arial" w:cs="Arial"/>
          <w:b/>
        </w:rPr>
        <w:t xml:space="preserve">A FUNDAÇÃO DE APOIO À EDUCAÇÃO E DESENVOLVIMENTO TECNOLÓGICO DE MINAS GERAIS, </w:t>
      </w:r>
      <w:r w:rsidRPr="00634B2F">
        <w:rPr>
          <w:rFonts w:ascii="Arial" w:hAnsi="Arial" w:cs="Arial"/>
        </w:rPr>
        <w:t xml:space="preserve">pessoa jurídica de direito privado, inscrita no CNPJ (MF) sob o nº 00.278.912/0001-20, com sede na Rua Alpes, 467, Bairro Nova Suíça, em Belo Horizonte – MG, neste ato representado por seu (a) </w:t>
      </w:r>
      <w:r w:rsidR="0031029C" w:rsidRPr="00634B2F">
        <w:rPr>
          <w:rFonts w:ascii="Arial" w:hAnsi="Arial" w:cs="Arial"/>
        </w:rPr>
        <w:t xml:space="preserve">Presidente </w:t>
      </w:r>
      <w:r w:rsidRPr="00634B2F">
        <w:rPr>
          <w:rFonts w:ascii="Arial" w:hAnsi="Arial" w:cs="Arial"/>
        </w:rPr>
        <w:t>(</w:t>
      </w:r>
      <w:proofErr w:type="gramStart"/>
      <w:r w:rsidRPr="00634B2F">
        <w:rPr>
          <w:rFonts w:ascii="Arial" w:hAnsi="Arial" w:cs="Arial"/>
        </w:rPr>
        <w:t>a)................................</w:t>
      </w:r>
      <w:proofErr w:type="gramEnd"/>
      <w:r w:rsidRPr="00634B2F">
        <w:rPr>
          <w:rFonts w:ascii="Arial" w:hAnsi="Arial" w:cs="Arial"/>
        </w:rPr>
        <w:t xml:space="preserve">,  inscrito no CPF sob o nº               ., na forma do seu Estatuto, doravante denominada </w:t>
      </w:r>
      <w:r w:rsidRPr="00634B2F">
        <w:rPr>
          <w:rFonts w:ascii="Arial" w:hAnsi="Arial" w:cs="Arial"/>
          <w:b/>
        </w:rPr>
        <w:t>CONTRATANTE;</w:t>
      </w:r>
    </w:p>
    <w:p w14:paraId="2958000D" w14:textId="77777777" w:rsidR="000C1160" w:rsidRPr="00634B2F" w:rsidRDefault="000C1160" w:rsidP="000C1160">
      <w:pPr>
        <w:suppressAutoHyphens/>
        <w:spacing w:after="0" w:line="240" w:lineRule="auto"/>
        <w:jc w:val="both"/>
        <w:rPr>
          <w:rFonts w:ascii="Arial" w:hAnsi="Arial" w:cs="Arial"/>
        </w:rPr>
      </w:pPr>
    </w:p>
    <w:p w14:paraId="3006B230" w14:textId="77777777" w:rsidR="000C1160" w:rsidRPr="00634B2F" w:rsidRDefault="000C1160" w:rsidP="000C1160">
      <w:pPr>
        <w:suppressAutoHyphens/>
        <w:spacing w:after="0" w:line="240" w:lineRule="auto"/>
        <w:jc w:val="both"/>
        <w:rPr>
          <w:rFonts w:ascii="Arial" w:hAnsi="Arial" w:cs="Arial"/>
        </w:rPr>
      </w:pPr>
      <w:proofErr w:type="gramStart"/>
      <w:r w:rsidRPr="00634B2F">
        <w:rPr>
          <w:rFonts w:ascii="Arial" w:hAnsi="Arial" w:cs="Arial"/>
        </w:rPr>
        <w:t>e</w:t>
      </w:r>
      <w:proofErr w:type="gramEnd"/>
      <w:r w:rsidRPr="00634B2F">
        <w:rPr>
          <w:rFonts w:ascii="Arial" w:hAnsi="Arial" w:cs="Arial"/>
        </w:rPr>
        <w:t xml:space="preserve"> </w:t>
      </w:r>
    </w:p>
    <w:p w14:paraId="0BEEAF83" w14:textId="77777777" w:rsidR="000C1160" w:rsidRPr="00634B2F" w:rsidRDefault="000C1160" w:rsidP="000C1160">
      <w:pPr>
        <w:suppressAutoHyphens/>
        <w:spacing w:after="0" w:line="240" w:lineRule="auto"/>
        <w:jc w:val="both"/>
        <w:rPr>
          <w:rFonts w:ascii="Arial" w:hAnsi="Arial" w:cs="Arial"/>
        </w:rPr>
      </w:pPr>
    </w:p>
    <w:p w14:paraId="5ECFE06C" w14:textId="59D67B80"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rPr>
        <w:t>a</w:t>
      </w:r>
      <w:proofErr w:type="gramEnd"/>
      <w:r w:rsidRPr="00634B2F">
        <w:rPr>
          <w:rFonts w:ascii="Arial" w:hAnsi="Arial" w:cs="Arial"/>
        </w:rPr>
        <w:t xml:space="preserve"> empresa</w:t>
      </w:r>
      <w:r w:rsidRPr="00634B2F">
        <w:rPr>
          <w:rFonts w:ascii="Arial" w:hAnsi="Arial" w:cs="Arial"/>
          <w:b/>
        </w:rPr>
        <w:t xml:space="preserve"> </w:t>
      </w:r>
      <w:r w:rsidRPr="00634B2F">
        <w:rPr>
          <w:rFonts w:ascii="Arial" w:hAnsi="Arial" w:cs="Arial"/>
        </w:rPr>
        <w:t>.........................</w:t>
      </w:r>
      <w:r w:rsidRPr="00634B2F">
        <w:rPr>
          <w:rFonts w:ascii="Arial" w:hAnsi="Arial" w:cs="Arial"/>
          <w:b/>
        </w:rPr>
        <w:t xml:space="preserve">CONTRATADA, </w:t>
      </w:r>
      <w:r w:rsidRPr="00634B2F">
        <w:rPr>
          <w:rFonts w:ascii="Arial" w:hAnsi="Arial" w:cs="Arial"/>
        </w:rPr>
        <w:t xml:space="preserve">estabelecida à Rua/Av.................................... , Bairro ......................., </w:t>
      </w:r>
      <w:proofErr w:type="spellStart"/>
      <w:r w:rsidRPr="00634B2F">
        <w:rPr>
          <w:rFonts w:ascii="Arial" w:hAnsi="Arial" w:cs="Arial"/>
        </w:rPr>
        <w:t>em</w:t>
      </w:r>
      <w:proofErr w:type="spellEnd"/>
      <w:r w:rsidRPr="00634B2F">
        <w:rPr>
          <w:rFonts w:ascii="Arial" w:hAnsi="Arial" w:cs="Arial"/>
        </w:rPr>
        <w:t xml:space="preserve"> ......................................, CNPJ nº ....................................., neste ato representada pelo .....................................</w:t>
      </w:r>
      <w:r w:rsidRPr="00634B2F">
        <w:rPr>
          <w:rFonts w:ascii="Arial" w:hAnsi="Arial" w:cs="Arial"/>
          <w:b/>
        </w:rPr>
        <w:t xml:space="preserve"> </w:t>
      </w:r>
      <w:proofErr w:type="gramStart"/>
      <w:r w:rsidRPr="00634B2F">
        <w:rPr>
          <w:rFonts w:ascii="Arial" w:hAnsi="Arial" w:cs="Arial"/>
        </w:rPr>
        <w:t>e</w:t>
      </w:r>
      <w:proofErr w:type="gramEnd"/>
      <w:r w:rsidRPr="00634B2F">
        <w:rPr>
          <w:rFonts w:ascii="Arial" w:hAnsi="Arial" w:cs="Arial"/>
        </w:rPr>
        <w:t xml:space="preserve"> considerando os Termos do Instrumento Convocatório da Seleção Pública Nº </w:t>
      </w:r>
      <w:r w:rsidR="00B467F0" w:rsidRPr="00634B2F">
        <w:rPr>
          <w:rFonts w:ascii="Arial" w:hAnsi="Arial" w:cs="Arial"/>
        </w:rPr>
        <w:t>01/2025</w:t>
      </w:r>
      <w:r w:rsidRPr="00634B2F">
        <w:rPr>
          <w:rFonts w:ascii="Arial" w:hAnsi="Arial" w:cs="Arial"/>
        </w:rPr>
        <w:t xml:space="preserve"> e seus anexos, que passam a fazer parte integrante deste contrato, independentemente de transcrição, e, considerando, ainda, o Decreto Nº 8.241/14 e a</w:t>
      </w:r>
      <w:r w:rsidR="000329B5" w:rsidRPr="00634B2F">
        <w:rPr>
          <w:rFonts w:ascii="Arial" w:hAnsi="Arial" w:cs="Arial"/>
        </w:rPr>
        <w:t xml:space="preserve"> Lei nº</w:t>
      </w:r>
      <w:r w:rsidRPr="00634B2F">
        <w:rPr>
          <w:rFonts w:ascii="Arial" w:hAnsi="Arial" w:cs="Arial"/>
        </w:rPr>
        <w:t xml:space="preserve"> </w:t>
      </w:r>
      <w:r w:rsidR="00FD654C" w:rsidRPr="00634B2F">
        <w:rPr>
          <w:rFonts w:ascii="Arial" w:hAnsi="Arial" w:cs="Arial"/>
        </w:rPr>
        <w:t xml:space="preserve"> 14.133/21 </w:t>
      </w:r>
      <w:r w:rsidRPr="00634B2F">
        <w:rPr>
          <w:rFonts w:ascii="Arial" w:hAnsi="Arial" w:cs="Arial"/>
        </w:rPr>
        <w:t>e suas alterações, resolvem assinar o presente Contrato expresso nas seguintes cláusulas e condições:</w:t>
      </w:r>
    </w:p>
    <w:p w14:paraId="67E17309" w14:textId="77777777" w:rsidR="000C1160" w:rsidRPr="00634B2F" w:rsidRDefault="000C1160" w:rsidP="000C1160">
      <w:pPr>
        <w:suppressAutoHyphens/>
        <w:spacing w:after="0" w:line="240" w:lineRule="auto"/>
        <w:jc w:val="both"/>
        <w:rPr>
          <w:rFonts w:ascii="Arial" w:hAnsi="Arial" w:cs="Arial"/>
          <w:b/>
          <w:u w:val="single"/>
          <w:lang w:eastAsia="ar-SA"/>
        </w:rPr>
      </w:pPr>
    </w:p>
    <w:p w14:paraId="4F071E60" w14:textId="77777777" w:rsidR="000C1160" w:rsidRPr="00634B2F" w:rsidRDefault="000C1160" w:rsidP="000C1160">
      <w:pPr>
        <w:suppressAutoHyphens/>
        <w:spacing w:after="0" w:line="240" w:lineRule="auto"/>
        <w:jc w:val="both"/>
        <w:rPr>
          <w:rFonts w:ascii="Arial" w:hAnsi="Arial" w:cs="Arial"/>
          <w:b/>
          <w:u w:val="single"/>
          <w:lang w:eastAsia="ar-SA"/>
        </w:rPr>
      </w:pPr>
    </w:p>
    <w:p w14:paraId="5F251740" w14:textId="77777777" w:rsidR="000C1160" w:rsidRPr="00634B2F" w:rsidRDefault="000C1160" w:rsidP="000C1160">
      <w:pPr>
        <w:suppressAutoHyphens/>
        <w:spacing w:after="0" w:line="240" w:lineRule="auto"/>
        <w:jc w:val="both"/>
        <w:rPr>
          <w:rFonts w:ascii="Arial" w:hAnsi="Arial" w:cs="Arial"/>
          <w:b/>
        </w:rPr>
      </w:pPr>
      <w:r w:rsidRPr="00634B2F">
        <w:rPr>
          <w:rFonts w:ascii="Arial" w:hAnsi="Arial" w:cs="Arial"/>
          <w:b/>
        </w:rPr>
        <w:t>CLÁUSULA PRIMEIRA - DO OBJETO</w:t>
      </w:r>
    </w:p>
    <w:p w14:paraId="448F6567" w14:textId="77777777" w:rsidR="009723BF" w:rsidRPr="00634B2F" w:rsidRDefault="009723BF" w:rsidP="0031029C">
      <w:pPr>
        <w:pStyle w:val="Default"/>
        <w:jc w:val="both"/>
        <w:rPr>
          <w:rFonts w:ascii="Arial" w:hAnsi="Arial" w:cs="Arial"/>
          <w:b/>
          <w:color w:val="auto"/>
          <w:sz w:val="22"/>
          <w:szCs w:val="22"/>
        </w:rPr>
      </w:pPr>
    </w:p>
    <w:p w14:paraId="37096857" w14:textId="3B4D88F1" w:rsidR="00852ADF" w:rsidRPr="00852ADF" w:rsidRDefault="00756209" w:rsidP="00852ADF">
      <w:pPr>
        <w:pStyle w:val="CM67"/>
        <w:spacing w:after="0"/>
        <w:jc w:val="both"/>
        <w:rPr>
          <w:rFonts w:ascii="Arial" w:hAnsi="Arial" w:cs="Arial"/>
        </w:rPr>
      </w:pPr>
      <w:r w:rsidRPr="004942E0">
        <w:rPr>
          <w:rFonts w:ascii="Arial" w:hAnsi="Arial" w:cs="Arial"/>
          <w:b/>
        </w:rPr>
        <w:t>1.</w:t>
      </w:r>
      <w:r w:rsidRPr="004942E0">
        <w:rPr>
          <w:rFonts w:ascii="Arial" w:hAnsi="Arial" w:cs="Arial"/>
        </w:rPr>
        <w:t xml:space="preserve"> </w:t>
      </w:r>
      <w:r w:rsidR="00852ADF" w:rsidRPr="00634B2F">
        <w:rPr>
          <w:rFonts w:ascii="Arial" w:hAnsi="Arial" w:cs="Arial"/>
          <w:b/>
          <w:bCs/>
          <w:sz w:val="22"/>
          <w:szCs w:val="22"/>
        </w:rPr>
        <w:t xml:space="preserve"> </w:t>
      </w:r>
      <w:r w:rsidR="00852ADF" w:rsidRPr="00852ADF">
        <w:rPr>
          <w:rFonts w:ascii="Arial" w:hAnsi="Arial" w:cs="Arial"/>
        </w:rPr>
        <w:t xml:space="preserve">Calibração em 60 sensores, serviço de recepção de dados </w:t>
      </w:r>
      <w:proofErr w:type="spellStart"/>
      <w:r w:rsidR="00852ADF" w:rsidRPr="00852ADF">
        <w:rPr>
          <w:rFonts w:ascii="Arial" w:hAnsi="Arial" w:cs="Arial"/>
        </w:rPr>
        <w:t>PCDWeb</w:t>
      </w:r>
      <w:proofErr w:type="spellEnd"/>
      <w:r w:rsidR="00852ADF" w:rsidRPr="00852ADF">
        <w:rPr>
          <w:rFonts w:ascii="Arial" w:hAnsi="Arial" w:cs="Arial"/>
        </w:rPr>
        <w:t xml:space="preserve">, substituição de baterias e aquisição de Modem GOES, com antenas e suporte para estação atendendo </w:t>
      </w:r>
      <w:r w:rsidR="00852ADF" w:rsidRPr="00852ADF">
        <w:rPr>
          <w:rFonts w:ascii="Arial" w:hAnsi="Arial" w:cs="Arial"/>
          <w:bCs/>
        </w:rPr>
        <w:t xml:space="preserve">ao projeto “Monitoramento das condições </w:t>
      </w:r>
      <w:proofErr w:type="spellStart"/>
      <w:r w:rsidR="00852ADF" w:rsidRPr="00852ADF">
        <w:rPr>
          <w:rFonts w:ascii="Arial" w:hAnsi="Arial" w:cs="Arial"/>
          <w:bCs/>
        </w:rPr>
        <w:t>agrometeorológicas</w:t>
      </w:r>
      <w:proofErr w:type="spellEnd"/>
      <w:r w:rsidR="00852ADF" w:rsidRPr="00852ADF">
        <w:rPr>
          <w:rFonts w:ascii="Arial" w:hAnsi="Arial" w:cs="Arial"/>
          <w:bCs/>
        </w:rPr>
        <w:t xml:space="preserve"> visando o desenvolvimento econômico e sustentável do norte de minas”, coordenado pela EPAMIG Norte de Minas Gerais.</w:t>
      </w:r>
    </w:p>
    <w:p w14:paraId="027F7FE4" w14:textId="77777777" w:rsidR="000C1160" w:rsidRPr="00634B2F" w:rsidRDefault="000C1160" w:rsidP="000C1160">
      <w:pPr>
        <w:suppressAutoHyphens/>
        <w:spacing w:after="0" w:line="240" w:lineRule="auto"/>
        <w:jc w:val="both"/>
        <w:rPr>
          <w:rFonts w:ascii="Arial" w:hAnsi="Arial" w:cs="Arial"/>
          <w:lang w:eastAsia="ar-SA"/>
        </w:rPr>
      </w:pPr>
    </w:p>
    <w:p w14:paraId="705A0439" w14:textId="77777777" w:rsidR="000C1160" w:rsidRPr="00634B2F" w:rsidRDefault="000C1160" w:rsidP="000C1160">
      <w:pPr>
        <w:suppressAutoHyphens/>
        <w:spacing w:after="0" w:line="240" w:lineRule="auto"/>
        <w:jc w:val="both"/>
        <w:rPr>
          <w:rFonts w:ascii="Arial" w:hAnsi="Arial" w:cs="Arial"/>
          <w:b/>
          <w:lang w:eastAsia="ar-SA"/>
        </w:rPr>
      </w:pPr>
      <w:r w:rsidRPr="00634B2F">
        <w:rPr>
          <w:rFonts w:ascii="Arial" w:hAnsi="Arial" w:cs="Arial"/>
          <w:b/>
        </w:rPr>
        <w:t>CLÁUSULA SEGUNDA - DO PRAZO</w:t>
      </w:r>
    </w:p>
    <w:p w14:paraId="4860F9F7" w14:textId="77777777" w:rsidR="000C1160" w:rsidRPr="00634B2F" w:rsidRDefault="000C1160" w:rsidP="000C1160">
      <w:pPr>
        <w:suppressAutoHyphens/>
        <w:spacing w:after="0" w:line="240" w:lineRule="auto"/>
        <w:jc w:val="both"/>
        <w:rPr>
          <w:rFonts w:ascii="Arial" w:hAnsi="Arial" w:cs="Arial"/>
          <w:lang w:eastAsia="ar-SA"/>
        </w:rPr>
      </w:pPr>
    </w:p>
    <w:p w14:paraId="4B6261DB" w14:textId="1DD2943D" w:rsidR="000C1160" w:rsidRPr="00634B2F" w:rsidRDefault="000C1160" w:rsidP="000C1160">
      <w:pPr>
        <w:autoSpaceDE w:val="0"/>
        <w:autoSpaceDN w:val="0"/>
        <w:adjustRightInd w:val="0"/>
        <w:spacing w:after="0" w:line="240" w:lineRule="auto"/>
        <w:jc w:val="both"/>
        <w:rPr>
          <w:rFonts w:ascii="Arial" w:hAnsi="Arial" w:cs="Arial"/>
          <w:color w:val="000000"/>
        </w:rPr>
      </w:pPr>
      <w:bookmarkStart w:id="3" w:name="_Hlk179275759"/>
      <w:r w:rsidRPr="00634B2F">
        <w:rPr>
          <w:rFonts w:ascii="Arial" w:hAnsi="Arial" w:cs="Arial"/>
          <w:color w:val="000000"/>
        </w:rPr>
        <w:t xml:space="preserve">O presente contrato terá vigência de </w:t>
      </w:r>
      <w:r w:rsidR="00390097">
        <w:rPr>
          <w:rFonts w:ascii="Arial" w:hAnsi="Arial" w:cs="Arial"/>
          <w:color w:val="000000"/>
        </w:rPr>
        <w:t>01 (um) ano</w:t>
      </w:r>
      <w:r w:rsidRPr="00634B2F">
        <w:rPr>
          <w:rFonts w:ascii="Arial" w:hAnsi="Arial" w:cs="Arial"/>
          <w:color w:val="000000"/>
        </w:rPr>
        <w:t xml:space="preserve">, contados da sua assinatura, </w:t>
      </w:r>
      <w:r w:rsidRPr="00634B2F">
        <w:rPr>
          <w:rFonts w:ascii="Arial" w:hAnsi="Arial" w:cs="Arial"/>
        </w:rPr>
        <w:t>podendo ser prorrogado</w:t>
      </w:r>
      <w:r w:rsidR="00FC0573" w:rsidRPr="00634B2F">
        <w:rPr>
          <w:rFonts w:ascii="Arial" w:hAnsi="Arial" w:cs="Arial"/>
        </w:rPr>
        <w:t xml:space="preserve"> mediante termo aditivo.</w:t>
      </w:r>
      <w:r w:rsidRPr="00634B2F">
        <w:rPr>
          <w:rFonts w:ascii="Arial" w:hAnsi="Arial" w:cs="Arial"/>
        </w:rPr>
        <w:t xml:space="preserve"> </w:t>
      </w:r>
    </w:p>
    <w:bookmarkEnd w:id="3"/>
    <w:p w14:paraId="1850E255" w14:textId="77777777" w:rsidR="000C1160" w:rsidRPr="00634B2F" w:rsidRDefault="000C1160" w:rsidP="000C1160">
      <w:pPr>
        <w:autoSpaceDE w:val="0"/>
        <w:autoSpaceDN w:val="0"/>
        <w:adjustRightInd w:val="0"/>
        <w:spacing w:after="0" w:line="240" w:lineRule="auto"/>
        <w:jc w:val="both"/>
        <w:rPr>
          <w:rFonts w:ascii="Arial" w:hAnsi="Arial" w:cs="Arial"/>
          <w:color w:val="000000"/>
        </w:rPr>
      </w:pPr>
    </w:p>
    <w:p w14:paraId="72078D33" w14:textId="0AD1367B" w:rsidR="000C1160" w:rsidRPr="00634B2F" w:rsidRDefault="002F18D3" w:rsidP="000C1160">
      <w:pPr>
        <w:suppressAutoHyphens/>
        <w:spacing w:after="0" w:line="240" w:lineRule="auto"/>
        <w:jc w:val="both"/>
        <w:rPr>
          <w:rFonts w:ascii="Arial" w:hAnsi="Arial" w:cs="Arial"/>
          <w:lang w:eastAsia="ar-SA"/>
        </w:rPr>
      </w:pPr>
      <w:r w:rsidRPr="00634B2F">
        <w:rPr>
          <w:rFonts w:ascii="Arial" w:hAnsi="Arial" w:cs="Arial"/>
          <w:lang w:eastAsia="ar-SA"/>
        </w:rPr>
        <w:t xml:space="preserve"> </w:t>
      </w:r>
    </w:p>
    <w:p w14:paraId="26C0D1D1" w14:textId="77777777" w:rsidR="000C1160" w:rsidRPr="00634B2F" w:rsidRDefault="000C1160" w:rsidP="000C1160">
      <w:pPr>
        <w:suppressAutoHyphens/>
        <w:spacing w:after="0" w:line="240" w:lineRule="auto"/>
        <w:jc w:val="both"/>
        <w:rPr>
          <w:rFonts w:ascii="Arial" w:hAnsi="Arial" w:cs="Arial"/>
          <w:b/>
          <w:lang w:eastAsia="ar-SA"/>
        </w:rPr>
      </w:pPr>
      <w:r w:rsidRPr="00634B2F">
        <w:rPr>
          <w:rFonts w:ascii="Arial" w:hAnsi="Arial" w:cs="Arial"/>
          <w:b/>
        </w:rPr>
        <w:t>CLÁUSULA TERCEIRA - DO VALOR</w:t>
      </w:r>
    </w:p>
    <w:p w14:paraId="4E3E152B" w14:textId="77777777" w:rsidR="000C1160" w:rsidRPr="00634B2F" w:rsidRDefault="000C1160" w:rsidP="000C1160">
      <w:pPr>
        <w:pStyle w:val="ndice"/>
        <w:suppressLineNumbers w:val="0"/>
        <w:jc w:val="both"/>
        <w:rPr>
          <w:rFonts w:cs="Arial"/>
          <w:sz w:val="22"/>
          <w:szCs w:val="22"/>
        </w:rPr>
      </w:pPr>
    </w:p>
    <w:p w14:paraId="6EA454DA" w14:textId="710AEC39" w:rsidR="00F25FA0" w:rsidRDefault="000C1160" w:rsidP="00F25FA0">
      <w:pPr>
        <w:jc w:val="both"/>
        <w:rPr>
          <w:rFonts w:ascii="Arial" w:hAnsi="Arial" w:cs="Arial"/>
        </w:rPr>
      </w:pPr>
      <w:r w:rsidRPr="00F25FA0">
        <w:rPr>
          <w:rFonts w:ascii="Arial" w:hAnsi="Arial" w:cs="Arial"/>
          <w:b/>
        </w:rPr>
        <w:lastRenderedPageBreak/>
        <w:t>3.1</w:t>
      </w:r>
      <w:r w:rsidR="00EF58FE" w:rsidRPr="00F25FA0">
        <w:rPr>
          <w:rFonts w:ascii="Arial" w:hAnsi="Arial" w:cs="Arial"/>
          <w:b/>
        </w:rPr>
        <w:t xml:space="preserve"> </w:t>
      </w:r>
      <w:r w:rsidRPr="00F25FA0">
        <w:rPr>
          <w:rFonts w:ascii="Arial" w:hAnsi="Arial" w:cs="Arial"/>
        </w:rPr>
        <w:t xml:space="preserve">O </w:t>
      </w:r>
      <w:r w:rsidRPr="00F25FA0">
        <w:rPr>
          <w:rFonts w:ascii="Arial" w:hAnsi="Arial" w:cs="Arial"/>
          <w:color w:val="000000" w:themeColor="text1"/>
        </w:rPr>
        <w:t xml:space="preserve">valor total </w:t>
      </w:r>
      <w:r w:rsidR="000329B5" w:rsidRPr="00F25FA0">
        <w:rPr>
          <w:rFonts w:ascii="Arial" w:hAnsi="Arial" w:cs="Arial"/>
          <w:color w:val="000000" w:themeColor="text1"/>
        </w:rPr>
        <w:t>do presente contrato</w:t>
      </w:r>
      <w:r w:rsidR="00055654" w:rsidRPr="00F25FA0">
        <w:rPr>
          <w:rFonts w:ascii="Arial" w:hAnsi="Arial" w:cs="Arial"/>
          <w:b/>
        </w:rPr>
        <w:t xml:space="preserve"> </w:t>
      </w:r>
      <w:r w:rsidRPr="00F25FA0">
        <w:rPr>
          <w:rFonts w:ascii="Arial" w:hAnsi="Arial" w:cs="Arial"/>
        </w:rPr>
        <w:t>é de</w:t>
      </w:r>
      <w:r w:rsidR="00F25FA0" w:rsidRPr="00F25FA0">
        <w:rPr>
          <w:rFonts w:ascii="Arial" w:hAnsi="Arial" w:cs="Arial"/>
        </w:rPr>
        <w:t xml:space="preserve"> </w:t>
      </w:r>
      <w:r w:rsidR="00F25FA0" w:rsidRPr="00F25FA0">
        <w:rPr>
          <w:rFonts w:ascii="Arial" w:hAnsi="Arial" w:cs="Arial"/>
          <w:bCs/>
        </w:rPr>
        <w:t>429.418,00</w:t>
      </w:r>
      <w:r w:rsidR="00F25FA0" w:rsidRPr="00F25FA0">
        <w:rPr>
          <w:rFonts w:ascii="Arial" w:hAnsi="Arial" w:cs="Arial"/>
        </w:rPr>
        <w:t xml:space="preserve"> (quatrocentos e vinte e nove mil e quatrocentos e dezoito reais).</w:t>
      </w:r>
    </w:p>
    <w:p w14:paraId="3BBFEDCD" w14:textId="500BC57E" w:rsidR="007F4DDF" w:rsidRPr="00634B2F" w:rsidRDefault="007F4DDF" w:rsidP="00097E7A">
      <w:pPr>
        <w:pStyle w:val="Default"/>
        <w:jc w:val="both"/>
        <w:rPr>
          <w:rFonts w:ascii="Arial" w:hAnsi="Arial" w:cs="Arial"/>
          <w:snapToGrid w:val="0"/>
        </w:rPr>
      </w:pPr>
    </w:p>
    <w:p w14:paraId="5BF9CDB2"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t>CLÁUSULA QUARTA – DO PAGAMENTO</w:t>
      </w:r>
    </w:p>
    <w:p w14:paraId="19550101" w14:textId="77777777" w:rsidR="000C1160" w:rsidRPr="00634B2F" w:rsidRDefault="000C1160" w:rsidP="000C1160">
      <w:pPr>
        <w:pStyle w:val="Ttulo6"/>
        <w:spacing w:before="0" w:after="0" w:line="240" w:lineRule="auto"/>
        <w:jc w:val="both"/>
        <w:rPr>
          <w:rFonts w:ascii="Arial" w:hAnsi="Arial" w:cs="Arial"/>
        </w:rPr>
      </w:pPr>
    </w:p>
    <w:p w14:paraId="6D1446F2" w14:textId="3E41C90A" w:rsidR="000C1160" w:rsidRPr="00634B2F" w:rsidRDefault="000C1160" w:rsidP="000C1160">
      <w:pPr>
        <w:tabs>
          <w:tab w:val="left" w:pos="-720"/>
        </w:tabs>
        <w:spacing w:after="0"/>
        <w:jc w:val="both"/>
        <w:rPr>
          <w:rFonts w:ascii="Arial" w:hAnsi="Arial" w:cs="Arial"/>
          <w:snapToGrid w:val="0"/>
        </w:rPr>
      </w:pPr>
      <w:r w:rsidRPr="00634B2F">
        <w:rPr>
          <w:rFonts w:ascii="Arial" w:hAnsi="Arial" w:cs="Arial"/>
          <w:b/>
          <w:snapToGrid w:val="0"/>
        </w:rPr>
        <w:t>4.1</w:t>
      </w:r>
      <w:r w:rsidR="0072205E" w:rsidRPr="00634B2F">
        <w:rPr>
          <w:rFonts w:ascii="Arial" w:hAnsi="Arial" w:cs="Arial"/>
          <w:b/>
          <w:snapToGrid w:val="0"/>
        </w:rPr>
        <w:t xml:space="preserve"> </w:t>
      </w:r>
      <w:r w:rsidRPr="00634B2F">
        <w:rPr>
          <w:rFonts w:ascii="Arial" w:hAnsi="Arial" w:cs="Arial"/>
          <w:snapToGrid w:val="0"/>
        </w:rPr>
        <w:t>O pagamento será efetuado</w:t>
      </w:r>
      <w:r w:rsidR="000329B5" w:rsidRPr="00634B2F">
        <w:rPr>
          <w:rFonts w:ascii="Arial" w:hAnsi="Arial" w:cs="Arial"/>
          <w:snapToGrid w:val="0"/>
        </w:rPr>
        <w:t xml:space="preserve"> em </w:t>
      </w:r>
      <w:r w:rsidR="00576FF2" w:rsidRPr="00634B2F">
        <w:rPr>
          <w:rFonts w:ascii="Arial" w:hAnsi="Arial" w:cs="Arial"/>
          <w:snapToGrid w:val="0"/>
        </w:rPr>
        <w:t>30(trinta) dias</w:t>
      </w:r>
      <w:r w:rsidRPr="00634B2F">
        <w:rPr>
          <w:rFonts w:ascii="Arial" w:hAnsi="Arial" w:cs="Arial"/>
          <w:snapToGrid w:val="0"/>
        </w:rPr>
        <w:t xml:space="preserve"> através de boleto bancário ou depósito em conta corrente da empresa vencedora, mediante apresentação de Nota Fiscal, em até 15 (quinze) dias após a </w:t>
      </w:r>
      <w:r w:rsidR="00FC6DD2" w:rsidRPr="00634B2F">
        <w:rPr>
          <w:rFonts w:ascii="Arial" w:hAnsi="Arial" w:cs="Arial"/>
          <w:snapToGrid w:val="0"/>
        </w:rPr>
        <w:t xml:space="preserve">entrega total </w:t>
      </w:r>
      <w:r w:rsidR="003B540A" w:rsidRPr="00634B2F">
        <w:rPr>
          <w:rFonts w:ascii="Arial" w:hAnsi="Arial" w:cs="Arial"/>
          <w:snapToGrid w:val="0"/>
        </w:rPr>
        <w:t xml:space="preserve">e instalação </w:t>
      </w:r>
      <w:r w:rsidR="00FC6DD2" w:rsidRPr="00634B2F">
        <w:rPr>
          <w:rFonts w:ascii="Arial" w:hAnsi="Arial" w:cs="Arial"/>
          <w:snapToGrid w:val="0"/>
        </w:rPr>
        <w:t>do equipamento.</w:t>
      </w:r>
    </w:p>
    <w:p w14:paraId="3DF2ABF9" w14:textId="0D3D7A0C"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4.2</w:t>
      </w:r>
      <w:r w:rsidR="00BE40C8" w:rsidRPr="00634B2F">
        <w:rPr>
          <w:rFonts w:ascii="Arial" w:hAnsi="Arial" w:cs="Arial"/>
          <w:b/>
          <w:snapToGrid w:val="0"/>
        </w:rPr>
        <w:t xml:space="preserve"> </w:t>
      </w:r>
      <w:r w:rsidR="00746744" w:rsidRPr="00634B2F">
        <w:rPr>
          <w:rFonts w:ascii="Arial" w:hAnsi="Arial" w:cs="Arial"/>
          <w:b/>
          <w:snapToGrid w:val="0"/>
        </w:rPr>
        <w:t xml:space="preserve"> </w:t>
      </w:r>
      <w:r w:rsidRPr="00634B2F">
        <w:rPr>
          <w:rFonts w:ascii="Arial" w:hAnsi="Arial" w:cs="Arial"/>
          <w:snapToGrid w:val="0"/>
        </w:rPr>
        <w:t>Não</w:t>
      </w:r>
      <w:proofErr w:type="gramEnd"/>
      <w:r w:rsidRPr="00634B2F">
        <w:rPr>
          <w:rFonts w:ascii="Arial" w:hAnsi="Arial" w:cs="Arial"/>
          <w:snapToGrid w:val="0"/>
        </w:rPr>
        <w:t xml:space="preserve"> será efetuado qualquer pagamento à Contratada enquanto houver pendência de liquidação da obrigação financeira em virtude de penalidade ou inadimplência contratual, a não apresentação da documentação exigida neste instrumento ou em caso de irregularidade fiscal.</w:t>
      </w:r>
    </w:p>
    <w:p w14:paraId="21BC4541" w14:textId="34504FC6"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4.3</w:t>
      </w:r>
      <w:r w:rsidR="00F148A4" w:rsidRPr="00634B2F">
        <w:rPr>
          <w:rFonts w:ascii="Arial" w:hAnsi="Arial" w:cs="Arial"/>
          <w:b/>
          <w:snapToGrid w:val="0"/>
        </w:rPr>
        <w:t xml:space="preserve"> </w:t>
      </w:r>
      <w:r w:rsidRPr="00634B2F">
        <w:rPr>
          <w:rFonts w:ascii="Arial" w:hAnsi="Arial" w:cs="Arial"/>
          <w:snapToGrid w:val="0"/>
        </w:rPr>
        <w:t>A critério da Contratante poderão ser utilizados os pagamentos devidos para cobrir possíveis despesas com multas, indenizações a terceiros, seguros ou outras de responsabilidade da Contratada.</w:t>
      </w:r>
    </w:p>
    <w:p w14:paraId="4EB98144" w14:textId="157A1EB8" w:rsidR="000C1160" w:rsidRPr="00634B2F" w:rsidRDefault="00FC0573" w:rsidP="000C1160">
      <w:pPr>
        <w:pStyle w:val="Corpodetexto"/>
        <w:spacing w:after="0"/>
        <w:jc w:val="both"/>
        <w:rPr>
          <w:rFonts w:ascii="Arial" w:hAnsi="Arial" w:cs="Arial"/>
          <w:sz w:val="22"/>
          <w:szCs w:val="22"/>
        </w:rPr>
      </w:pPr>
      <w:r w:rsidRPr="00634B2F">
        <w:rPr>
          <w:rFonts w:ascii="Arial" w:hAnsi="Arial" w:cs="Arial"/>
          <w:b/>
          <w:bCs/>
          <w:sz w:val="22"/>
          <w:szCs w:val="22"/>
        </w:rPr>
        <w:t>4.4.</w:t>
      </w:r>
      <w:r w:rsidRPr="00634B2F">
        <w:rPr>
          <w:rFonts w:ascii="Arial" w:hAnsi="Arial" w:cs="Arial"/>
          <w:sz w:val="22"/>
          <w:szCs w:val="22"/>
        </w:rPr>
        <w:t xml:space="preserve"> </w:t>
      </w:r>
      <w:r w:rsidR="000C1160" w:rsidRPr="00634B2F">
        <w:rPr>
          <w:rFonts w:ascii="Arial" w:hAnsi="Arial" w:cs="Arial"/>
          <w:sz w:val="22"/>
          <w:szCs w:val="22"/>
        </w:rPr>
        <w:t xml:space="preserve">O pagamento deverá ser solicitado à </w:t>
      </w:r>
      <w:r w:rsidR="000C1160" w:rsidRPr="00634B2F">
        <w:rPr>
          <w:rFonts w:ascii="Arial" w:hAnsi="Arial" w:cs="Arial"/>
          <w:snapToGrid w:val="0"/>
          <w:sz w:val="22"/>
          <w:szCs w:val="22"/>
        </w:rPr>
        <w:t>Fundação CEFETMINAS</w:t>
      </w:r>
      <w:r w:rsidR="000C1160" w:rsidRPr="00634B2F">
        <w:rPr>
          <w:rFonts w:ascii="Arial" w:hAnsi="Arial" w:cs="Arial"/>
          <w:sz w:val="22"/>
          <w:szCs w:val="22"/>
        </w:rPr>
        <w:t>, mediante apresentação da Nota Fiscal, e somente ocorrerá depois de atestada a conformidade da prestação dos serviços</w:t>
      </w:r>
      <w:r w:rsidRPr="00634B2F">
        <w:rPr>
          <w:rFonts w:ascii="Arial" w:hAnsi="Arial" w:cs="Arial"/>
          <w:sz w:val="22"/>
          <w:szCs w:val="22"/>
        </w:rPr>
        <w:t>/entrega dos produtos</w:t>
      </w:r>
      <w:r w:rsidR="000C1160" w:rsidRPr="00634B2F">
        <w:rPr>
          <w:rFonts w:ascii="Arial" w:hAnsi="Arial" w:cs="Arial"/>
          <w:sz w:val="22"/>
          <w:szCs w:val="22"/>
        </w:rPr>
        <w:t xml:space="preserve"> com as exigências contratuais e o disposto nos itens precedentes.</w:t>
      </w:r>
    </w:p>
    <w:p w14:paraId="3DA0DF73" w14:textId="77777777" w:rsidR="000C1160" w:rsidRPr="00634B2F" w:rsidRDefault="000C1160" w:rsidP="000C1160">
      <w:pPr>
        <w:tabs>
          <w:tab w:val="left" w:pos="-720"/>
        </w:tabs>
        <w:spacing w:after="0"/>
        <w:jc w:val="both"/>
        <w:rPr>
          <w:rFonts w:ascii="Arial" w:hAnsi="Arial" w:cs="Arial"/>
        </w:rPr>
      </w:pPr>
    </w:p>
    <w:p w14:paraId="5FA91F22" w14:textId="77777777" w:rsidR="000C1160" w:rsidRPr="00634B2F" w:rsidRDefault="000C1160" w:rsidP="000C1160">
      <w:pPr>
        <w:pStyle w:val="Ttulo6"/>
        <w:spacing w:before="0" w:after="0" w:line="240" w:lineRule="auto"/>
        <w:jc w:val="both"/>
        <w:rPr>
          <w:rFonts w:ascii="Arial" w:hAnsi="Arial" w:cs="Arial"/>
        </w:rPr>
      </w:pPr>
    </w:p>
    <w:p w14:paraId="761C4BD1" w14:textId="77777777" w:rsidR="000C1160" w:rsidRPr="00634B2F" w:rsidRDefault="000C1160" w:rsidP="000C1160">
      <w:pPr>
        <w:pStyle w:val="Ttulo6"/>
        <w:spacing w:before="0" w:after="0" w:line="240" w:lineRule="auto"/>
        <w:jc w:val="both"/>
        <w:rPr>
          <w:rFonts w:ascii="Arial" w:eastAsia="Arial Unicode MS" w:hAnsi="Arial" w:cs="Arial"/>
        </w:rPr>
      </w:pPr>
      <w:r w:rsidRPr="00634B2F">
        <w:rPr>
          <w:rFonts w:ascii="Arial" w:hAnsi="Arial" w:cs="Arial"/>
        </w:rPr>
        <w:t>CLÁUSULA QUINTA - DAS OBRIGAÇÕES DA CONTRATANTE</w:t>
      </w:r>
    </w:p>
    <w:p w14:paraId="3695836B" w14:textId="77777777" w:rsidR="000C1160" w:rsidRPr="00634B2F" w:rsidRDefault="000C1160" w:rsidP="000C1160">
      <w:pPr>
        <w:suppressAutoHyphens/>
        <w:spacing w:after="0" w:line="240" w:lineRule="auto"/>
        <w:jc w:val="both"/>
        <w:rPr>
          <w:rFonts w:ascii="Arial" w:hAnsi="Arial" w:cs="Arial"/>
          <w:b/>
          <w:u w:val="single"/>
          <w:lang w:eastAsia="ar-SA"/>
        </w:rPr>
      </w:pPr>
    </w:p>
    <w:p w14:paraId="20DF6854" w14:textId="209FC711" w:rsidR="000C1160" w:rsidRPr="00634B2F" w:rsidRDefault="000C1160" w:rsidP="000C1160">
      <w:pPr>
        <w:tabs>
          <w:tab w:val="left" w:pos="-720"/>
        </w:tabs>
        <w:spacing w:after="0" w:line="240" w:lineRule="auto"/>
        <w:jc w:val="both"/>
        <w:rPr>
          <w:rFonts w:ascii="Arial" w:hAnsi="Arial" w:cs="Arial"/>
        </w:rPr>
      </w:pPr>
      <w:proofErr w:type="gramStart"/>
      <w:r w:rsidRPr="00634B2F">
        <w:rPr>
          <w:rFonts w:ascii="Arial" w:hAnsi="Arial" w:cs="Arial"/>
          <w:b/>
        </w:rPr>
        <w:t>5.1</w:t>
      </w:r>
      <w:r w:rsidR="00746744" w:rsidRPr="00634B2F">
        <w:rPr>
          <w:rFonts w:ascii="Arial" w:hAnsi="Arial" w:cs="Arial"/>
          <w:b/>
        </w:rPr>
        <w:t xml:space="preserve"> </w:t>
      </w:r>
      <w:r w:rsidRPr="00634B2F">
        <w:rPr>
          <w:rFonts w:ascii="Arial" w:hAnsi="Arial" w:cs="Arial"/>
        </w:rPr>
        <w:t>Efetuar</w:t>
      </w:r>
      <w:proofErr w:type="gramEnd"/>
      <w:r w:rsidRPr="00634B2F">
        <w:rPr>
          <w:rFonts w:ascii="Arial" w:hAnsi="Arial" w:cs="Arial"/>
        </w:rPr>
        <w:t xml:space="preserve"> os pagamentos, conforme condições estabelecidas neste </w:t>
      </w:r>
      <w:r w:rsidRPr="00634B2F">
        <w:rPr>
          <w:rFonts w:ascii="Arial" w:hAnsi="Arial" w:cs="Arial"/>
          <w:b/>
        </w:rPr>
        <w:t>CONTRATO</w:t>
      </w:r>
      <w:r w:rsidRPr="00634B2F">
        <w:rPr>
          <w:rFonts w:ascii="Arial" w:hAnsi="Arial" w:cs="Arial"/>
        </w:rPr>
        <w:t>.</w:t>
      </w:r>
    </w:p>
    <w:p w14:paraId="35B22ACB" w14:textId="3E0A86C4" w:rsidR="000C1160" w:rsidRPr="00634B2F" w:rsidRDefault="000C1160" w:rsidP="000C1160">
      <w:pPr>
        <w:tabs>
          <w:tab w:val="left" w:pos="-720"/>
        </w:tabs>
        <w:spacing w:after="0" w:line="240" w:lineRule="auto"/>
        <w:jc w:val="both"/>
        <w:rPr>
          <w:rFonts w:ascii="Arial" w:hAnsi="Arial" w:cs="Arial"/>
        </w:rPr>
      </w:pPr>
      <w:proofErr w:type="gramStart"/>
      <w:r w:rsidRPr="00634B2F">
        <w:rPr>
          <w:rFonts w:ascii="Arial" w:hAnsi="Arial" w:cs="Arial"/>
          <w:b/>
        </w:rPr>
        <w:t>5.2</w:t>
      </w:r>
      <w:r w:rsidR="00746744" w:rsidRPr="00634B2F">
        <w:rPr>
          <w:rFonts w:ascii="Arial" w:hAnsi="Arial" w:cs="Arial"/>
          <w:b/>
        </w:rPr>
        <w:t xml:space="preserve"> </w:t>
      </w:r>
      <w:r w:rsidRPr="00634B2F">
        <w:rPr>
          <w:rFonts w:ascii="Arial" w:hAnsi="Arial" w:cs="Arial"/>
        </w:rPr>
        <w:t>Prestar</w:t>
      </w:r>
      <w:proofErr w:type="gramEnd"/>
      <w:r w:rsidRPr="00634B2F">
        <w:rPr>
          <w:rFonts w:ascii="Arial" w:hAnsi="Arial" w:cs="Arial"/>
        </w:rPr>
        <w:t xml:space="preserve"> as informações e os esclarecimentos que venham a ser solicitados pela </w:t>
      </w:r>
      <w:r w:rsidRPr="00634B2F">
        <w:rPr>
          <w:rFonts w:ascii="Arial" w:hAnsi="Arial" w:cs="Arial"/>
          <w:b/>
          <w:bCs/>
        </w:rPr>
        <w:t>CONTRATADA</w:t>
      </w:r>
      <w:r w:rsidRPr="00634B2F">
        <w:rPr>
          <w:rFonts w:ascii="Arial" w:hAnsi="Arial" w:cs="Arial"/>
        </w:rPr>
        <w:t>.</w:t>
      </w:r>
    </w:p>
    <w:p w14:paraId="0F208424" w14:textId="7C15E439"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b/>
          <w:lang w:eastAsia="ar-SA"/>
        </w:rPr>
        <w:t>5.3</w:t>
      </w:r>
      <w:r w:rsidR="008067B6" w:rsidRPr="00634B2F">
        <w:rPr>
          <w:rFonts w:ascii="Arial" w:hAnsi="Arial" w:cs="Arial"/>
          <w:b/>
          <w:lang w:eastAsia="ar-SA"/>
        </w:rPr>
        <w:t xml:space="preserve"> </w:t>
      </w:r>
      <w:r w:rsidRPr="00634B2F">
        <w:rPr>
          <w:rFonts w:ascii="Arial" w:hAnsi="Arial" w:cs="Arial"/>
          <w:lang w:eastAsia="ar-SA"/>
        </w:rPr>
        <w:t xml:space="preserve">Comunicar à </w:t>
      </w:r>
      <w:r w:rsidRPr="00634B2F">
        <w:rPr>
          <w:rFonts w:ascii="Arial" w:hAnsi="Arial" w:cs="Arial"/>
          <w:b/>
          <w:lang w:eastAsia="ar-SA"/>
        </w:rPr>
        <w:t xml:space="preserve">CONTRATADA </w:t>
      </w:r>
      <w:r w:rsidRPr="00634B2F">
        <w:rPr>
          <w:rFonts w:ascii="Arial" w:hAnsi="Arial" w:cs="Arial"/>
          <w:lang w:eastAsia="ar-SA"/>
        </w:rPr>
        <w:t xml:space="preserve">as possíveis irregularidades detectadas na execução desse </w:t>
      </w:r>
      <w:r w:rsidRPr="00634B2F">
        <w:rPr>
          <w:rFonts w:ascii="Arial" w:hAnsi="Arial" w:cs="Arial"/>
          <w:b/>
          <w:lang w:eastAsia="ar-SA"/>
        </w:rPr>
        <w:t>CONTRATO</w:t>
      </w:r>
      <w:r w:rsidRPr="00634B2F">
        <w:rPr>
          <w:rFonts w:ascii="Arial" w:hAnsi="Arial" w:cs="Arial"/>
          <w:lang w:eastAsia="ar-SA"/>
        </w:rPr>
        <w:t>.</w:t>
      </w:r>
    </w:p>
    <w:p w14:paraId="00BBB8AE" w14:textId="77777777" w:rsidR="000C1160" w:rsidRPr="00634B2F" w:rsidRDefault="000C1160" w:rsidP="000C1160">
      <w:pPr>
        <w:suppressAutoHyphens/>
        <w:spacing w:after="0" w:line="240" w:lineRule="auto"/>
        <w:jc w:val="both"/>
        <w:rPr>
          <w:rFonts w:ascii="Arial" w:hAnsi="Arial" w:cs="Arial"/>
          <w:lang w:eastAsia="ar-SA"/>
        </w:rPr>
      </w:pPr>
    </w:p>
    <w:p w14:paraId="3CA8A847" w14:textId="77777777" w:rsidR="000C1160" w:rsidRPr="00634B2F" w:rsidRDefault="000C1160" w:rsidP="000C1160">
      <w:pPr>
        <w:suppressAutoHyphens/>
        <w:spacing w:after="0" w:line="240" w:lineRule="auto"/>
        <w:jc w:val="both"/>
        <w:rPr>
          <w:rFonts w:ascii="Arial" w:hAnsi="Arial" w:cs="Arial"/>
          <w:b/>
        </w:rPr>
      </w:pPr>
      <w:r w:rsidRPr="00634B2F">
        <w:rPr>
          <w:rFonts w:ascii="Arial" w:hAnsi="Arial" w:cs="Arial"/>
          <w:b/>
        </w:rPr>
        <w:t>CLÁUSULA SEXTA - DAS OBRIGAÇÕES DA CONTRATADA</w:t>
      </w:r>
    </w:p>
    <w:p w14:paraId="2D4C870F" w14:textId="77777777" w:rsidR="000C1160" w:rsidRPr="00634B2F" w:rsidRDefault="000C1160" w:rsidP="000C1160">
      <w:pPr>
        <w:suppressAutoHyphens/>
        <w:spacing w:after="0" w:line="240" w:lineRule="auto"/>
        <w:jc w:val="both"/>
        <w:rPr>
          <w:rFonts w:ascii="Arial" w:hAnsi="Arial" w:cs="Arial"/>
          <w:b/>
          <w:lang w:eastAsia="ar-SA"/>
        </w:rPr>
      </w:pPr>
    </w:p>
    <w:p w14:paraId="5BBE5E1F" w14:textId="77777777" w:rsidR="00FC6DD2" w:rsidRPr="00634B2F" w:rsidRDefault="00FC6DD2" w:rsidP="00F97E83">
      <w:pPr>
        <w:pStyle w:val="Ttulo9"/>
        <w:spacing w:before="0" w:after="0" w:line="240" w:lineRule="auto"/>
        <w:jc w:val="both"/>
      </w:pPr>
      <w:r w:rsidRPr="00634B2F">
        <w:rPr>
          <w:b/>
        </w:rPr>
        <w:t>6.1.</w:t>
      </w:r>
      <w:r w:rsidRPr="00634B2F">
        <w:t xml:space="preserve"> Cumprir com todas as obrigações constantes no Instrumento Convocatório, seus anexos e sua proposta, assumindo como exclusivamente seus os riscos e as despesas decorrentes da boa e perfeita execução do objeto.</w:t>
      </w:r>
    </w:p>
    <w:p w14:paraId="3F9982D1" w14:textId="77777777" w:rsidR="00FC6DD2" w:rsidRPr="00634B2F" w:rsidRDefault="00FC6DD2" w:rsidP="00F97E83">
      <w:pPr>
        <w:pStyle w:val="Ttulo9"/>
        <w:spacing w:before="0" w:after="0" w:line="240" w:lineRule="auto"/>
        <w:jc w:val="both"/>
      </w:pPr>
      <w:r w:rsidRPr="00634B2F">
        <w:rPr>
          <w:b/>
        </w:rPr>
        <w:t>6.2</w:t>
      </w:r>
      <w:r w:rsidRPr="00634B2F">
        <w:t>. Efetuar a entrega do objeto em perfeitas condições, conforme especificações, prazo e local constantes no Instrumento Convocatório e seus anexos, acompanhado da respectiva nota fiscal; na qual constarão as indicações referentes a: marca, fabricante, modelo, procedência e prazo de garantia ou validade sempre que houver a necessidade.</w:t>
      </w:r>
    </w:p>
    <w:p w14:paraId="48B49D6C" w14:textId="77777777" w:rsidR="00FC6DD2" w:rsidRPr="00634B2F" w:rsidRDefault="00FC6DD2" w:rsidP="00F97E83">
      <w:pPr>
        <w:pStyle w:val="Ttulo9"/>
        <w:spacing w:before="0" w:after="0" w:line="240" w:lineRule="auto"/>
        <w:jc w:val="both"/>
      </w:pPr>
      <w:r w:rsidRPr="00634B2F">
        <w:rPr>
          <w:b/>
        </w:rPr>
        <w:t>6.3.</w:t>
      </w:r>
      <w:r w:rsidRPr="00634B2F">
        <w:t xml:space="preserve"> Responsabilizar-se pelos vícios e danos decorrentes do objeto, de acordo com os artigos 12, 13 e 17 a 27, do Código de Defesa do Consumidor (Lei nº 8.078, de 1990).</w:t>
      </w:r>
    </w:p>
    <w:p w14:paraId="53EC7D1C" w14:textId="77777777" w:rsidR="00FC6DD2" w:rsidRPr="00634B2F" w:rsidRDefault="00FC6DD2" w:rsidP="00F97E83">
      <w:pPr>
        <w:pStyle w:val="Ttulo9"/>
        <w:spacing w:before="0" w:after="0" w:line="240" w:lineRule="auto"/>
        <w:jc w:val="both"/>
      </w:pPr>
      <w:r w:rsidRPr="00634B2F">
        <w:rPr>
          <w:b/>
        </w:rPr>
        <w:t>6.4.</w:t>
      </w:r>
      <w:r w:rsidRPr="00634B2F">
        <w:t xml:space="preserve"> Substituir, reparar ou corrigir, às suas expensas, no prazo de 15 dias corridos, o objeto com avarias ou defeitos.</w:t>
      </w:r>
    </w:p>
    <w:p w14:paraId="3870C097" w14:textId="77777777" w:rsidR="00FC6DD2" w:rsidRPr="00634B2F" w:rsidRDefault="00FC6DD2" w:rsidP="00F97E83">
      <w:pPr>
        <w:pStyle w:val="Ttulo9"/>
        <w:spacing w:before="0" w:after="0" w:line="240" w:lineRule="auto"/>
        <w:jc w:val="both"/>
      </w:pPr>
      <w:r w:rsidRPr="00634B2F">
        <w:rPr>
          <w:b/>
        </w:rPr>
        <w:t>6.5</w:t>
      </w:r>
      <w:r w:rsidRPr="00634B2F">
        <w:t>. Substituir peças e demais componentes que apresentem defeito de fabricação, dentro do prazo de garantia.</w:t>
      </w:r>
    </w:p>
    <w:p w14:paraId="07A764C6" w14:textId="77777777" w:rsidR="00FC6DD2" w:rsidRPr="00634B2F" w:rsidRDefault="00FC6DD2" w:rsidP="00F97E83">
      <w:pPr>
        <w:pStyle w:val="Ttulo9"/>
        <w:spacing w:before="0" w:after="0" w:line="240" w:lineRule="auto"/>
        <w:jc w:val="both"/>
      </w:pPr>
      <w:r w:rsidRPr="00634B2F">
        <w:rPr>
          <w:b/>
        </w:rPr>
        <w:t>6.6</w:t>
      </w:r>
      <w:r w:rsidRPr="00634B2F">
        <w:t>. Comunicar à Contratante, no prazo máximo de 24 (vinte e quatro) horas que antecede a data da entrega, os motivos que impossibilitem o cumprimento do prazo previsto, com a devida comprovação.</w:t>
      </w:r>
    </w:p>
    <w:p w14:paraId="76A2F109" w14:textId="77777777" w:rsidR="00FC6DD2" w:rsidRPr="00634B2F" w:rsidRDefault="00FC6DD2" w:rsidP="00F97E83">
      <w:pPr>
        <w:pStyle w:val="Ttulo9"/>
        <w:spacing w:before="0" w:after="0" w:line="240" w:lineRule="auto"/>
        <w:jc w:val="both"/>
      </w:pPr>
      <w:r w:rsidRPr="00634B2F">
        <w:rPr>
          <w:b/>
        </w:rPr>
        <w:t>6.7.</w:t>
      </w:r>
      <w:r w:rsidRPr="00634B2F">
        <w:t xml:space="preserve"> Manter, durante toda a execução do contrato ou instrumento que o substitua, em compatibilidade com as obrigações assumidas, todas as condições de habilitação e qualificação exigidas na licitação.</w:t>
      </w:r>
    </w:p>
    <w:p w14:paraId="39739C6C" w14:textId="7C0E4F06" w:rsidR="000C1160" w:rsidRPr="00634B2F" w:rsidRDefault="00FC6DD2" w:rsidP="00F97E83">
      <w:pPr>
        <w:pStyle w:val="Ttulo9"/>
        <w:spacing w:before="0" w:after="0" w:line="240" w:lineRule="auto"/>
        <w:jc w:val="both"/>
      </w:pPr>
      <w:r w:rsidRPr="00634B2F">
        <w:rPr>
          <w:b/>
        </w:rPr>
        <w:t>6.8.</w:t>
      </w:r>
      <w:r w:rsidRPr="00634B2F">
        <w:t xml:space="preserve"> Prestar informações e esclarecimentos que venham a ser solicitados pela Contratante.</w:t>
      </w:r>
    </w:p>
    <w:p w14:paraId="4BFA8F6B" w14:textId="2CEC4F16" w:rsidR="00F97E83" w:rsidRPr="00634B2F" w:rsidRDefault="00F97E83" w:rsidP="00F97E83">
      <w:pPr>
        <w:pStyle w:val="Ttulo9"/>
        <w:spacing w:before="0" w:after="0" w:line="240" w:lineRule="auto"/>
        <w:jc w:val="both"/>
      </w:pPr>
      <w:proofErr w:type="gramStart"/>
      <w:r w:rsidRPr="00634B2F">
        <w:rPr>
          <w:b/>
        </w:rPr>
        <w:t>6.9</w:t>
      </w:r>
      <w:r w:rsidRPr="00634B2F">
        <w:t xml:space="preserve"> Responsabilizar</w:t>
      </w:r>
      <w:proofErr w:type="gramEnd"/>
      <w:r w:rsidRPr="00634B2F">
        <w:t xml:space="preserve"> pelos prejuízos causados à Contratante ou a terceiros, por atos de seus empregados ou prepostos, decorrentes de sua culpa ou dolo na execução do objeto.</w:t>
      </w:r>
    </w:p>
    <w:p w14:paraId="3AB6F4AA" w14:textId="77777777" w:rsidR="00F97E83" w:rsidRPr="00634B2F" w:rsidRDefault="00F97E83" w:rsidP="00F97E83">
      <w:pPr>
        <w:pStyle w:val="Ttulo9"/>
        <w:spacing w:before="0" w:after="0" w:line="240" w:lineRule="auto"/>
        <w:jc w:val="both"/>
      </w:pPr>
      <w:proofErr w:type="gramStart"/>
      <w:r w:rsidRPr="00634B2F">
        <w:rPr>
          <w:b/>
        </w:rPr>
        <w:t>6.10</w:t>
      </w:r>
      <w:r w:rsidRPr="00634B2F">
        <w:t xml:space="preserve">  Responder</w:t>
      </w:r>
      <w:proofErr w:type="gramEnd"/>
      <w:r w:rsidRPr="00634B2F">
        <w:t xml:space="preserve"> pelos encargos trabalhistas, previdenciários, fiscais, comerciais e demais encargos acessórios resultantes da execução deste instrumento.</w:t>
      </w:r>
    </w:p>
    <w:p w14:paraId="742E3DA6" w14:textId="72FEC47F" w:rsidR="00F97E83" w:rsidRPr="00634B2F" w:rsidRDefault="00F97E83" w:rsidP="00F97E83">
      <w:pPr>
        <w:pStyle w:val="Ttulo9"/>
        <w:spacing w:before="0" w:after="0" w:line="240" w:lineRule="auto"/>
        <w:jc w:val="both"/>
      </w:pPr>
      <w:proofErr w:type="gramStart"/>
      <w:r w:rsidRPr="00634B2F">
        <w:rPr>
          <w:b/>
        </w:rPr>
        <w:lastRenderedPageBreak/>
        <w:t>6.11</w:t>
      </w:r>
      <w:r w:rsidRPr="00634B2F">
        <w:t xml:space="preserve"> Executar</w:t>
      </w:r>
      <w:proofErr w:type="gramEnd"/>
      <w:r w:rsidRPr="00634B2F">
        <w:t xml:space="preserve"> o objeto deste Instrumento Convocatório obedecendo rigorosamente às normas de segurança e medicina do trabalho previstos na legislação em vigor e as instruções e medidas de segurança internas que forem determinadas pela Contratante</w:t>
      </w:r>
      <w:r w:rsidR="003B540A" w:rsidRPr="00634B2F">
        <w:t>.</w:t>
      </w:r>
    </w:p>
    <w:p w14:paraId="16EF8AFB" w14:textId="6D2BB2BF" w:rsidR="00FC6DD2" w:rsidRPr="00634B2F" w:rsidRDefault="00F97E83" w:rsidP="00F97E83">
      <w:pPr>
        <w:pStyle w:val="Ttulo9"/>
        <w:spacing w:after="0" w:line="240" w:lineRule="auto"/>
        <w:jc w:val="both"/>
      </w:pPr>
      <w:r w:rsidRPr="00634B2F">
        <w:t xml:space="preserve"> </w:t>
      </w:r>
    </w:p>
    <w:p w14:paraId="2344AEC8" w14:textId="77777777" w:rsidR="000C1160" w:rsidRPr="00634B2F" w:rsidRDefault="000C1160" w:rsidP="000C1160">
      <w:pPr>
        <w:pStyle w:val="Ttulo9"/>
        <w:spacing w:before="0" w:after="0" w:line="240" w:lineRule="auto"/>
        <w:jc w:val="both"/>
        <w:rPr>
          <w:b/>
        </w:rPr>
      </w:pPr>
      <w:r w:rsidRPr="00634B2F">
        <w:rPr>
          <w:b/>
        </w:rPr>
        <w:t>CLÁUSULA SÉTIMA - DAS OBRIGAÇÕES SOCIAIS, COMERCIAIS E FISCAIS.</w:t>
      </w:r>
    </w:p>
    <w:p w14:paraId="1CF1F671" w14:textId="77777777" w:rsidR="000C1160" w:rsidRPr="00634B2F" w:rsidRDefault="000C1160" w:rsidP="000C1160">
      <w:pPr>
        <w:suppressAutoHyphens/>
        <w:spacing w:after="0" w:line="240" w:lineRule="auto"/>
        <w:jc w:val="both"/>
        <w:rPr>
          <w:rFonts w:ascii="Arial" w:hAnsi="Arial" w:cs="Arial"/>
          <w:lang w:eastAsia="ar-SA"/>
        </w:rPr>
      </w:pPr>
    </w:p>
    <w:p w14:paraId="098800FB" w14:textId="77777777" w:rsidR="000C1160" w:rsidRPr="00634B2F" w:rsidRDefault="000C1160" w:rsidP="000C1160">
      <w:pPr>
        <w:pStyle w:val="Corpodetexto"/>
        <w:spacing w:after="0"/>
        <w:jc w:val="both"/>
        <w:rPr>
          <w:rFonts w:ascii="Arial" w:hAnsi="Arial" w:cs="Arial"/>
          <w:sz w:val="22"/>
          <w:szCs w:val="22"/>
          <w:lang w:eastAsia="ar-SA"/>
        </w:rPr>
      </w:pPr>
      <w:r w:rsidRPr="00634B2F">
        <w:rPr>
          <w:rFonts w:ascii="Arial" w:hAnsi="Arial" w:cs="Arial"/>
          <w:sz w:val="22"/>
          <w:szCs w:val="22"/>
        </w:rPr>
        <w:t xml:space="preserve">A </w:t>
      </w:r>
      <w:r w:rsidRPr="00634B2F">
        <w:rPr>
          <w:rFonts w:ascii="Arial" w:hAnsi="Arial" w:cs="Arial"/>
          <w:b/>
          <w:bCs/>
          <w:sz w:val="22"/>
          <w:szCs w:val="22"/>
        </w:rPr>
        <w:t>CONTRATADA</w:t>
      </w:r>
      <w:r w:rsidRPr="00634B2F">
        <w:rPr>
          <w:rFonts w:ascii="Arial" w:hAnsi="Arial" w:cs="Arial"/>
          <w:sz w:val="22"/>
          <w:szCs w:val="22"/>
        </w:rPr>
        <w:t xml:space="preserve"> deverá, ainda, não obstante o estabelecido na cláusula anterior:</w:t>
      </w:r>
    </w:p>
    <w:p w14:paraId="419A4BF0"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7.1</w:t>
      </w:r>
      <w:r w:rsidRPr="00634B2F">
        <w:rPr>
          <w:rFonts w:ascii="Arial" w:hAnsi="Arial" w:cs="Arial"/>
          <w:b/>
        </w:rPr>
        <w:tab/>
      </w:r>
      <w:r w:rsidRPr="00634B2F">
        <w:rPr>
          <w:rFonts w:ascii="Arial" w:hAnsi="Arial" w:cs="Arial"/>
        </w:rPr>
        <w:t>Assumir</w:t>
      </w:r>
      <w:proofErr w:type="gramEnd"/>
      <w:r w:rsidRPr="00634B2F">
        <w:rPr>
          <w:rFonts w:ascii="Arial" w:hAnsi="Arial" w:cs="Arial"/>
        </w:rPr>
        <w:t xml:space="preserve"> a responsabilidade por todos os encargos previdenciários e obrigações sociais previstos na legislação social e trabalhista em vigor, obrigando-se a saldá-los na época própria, vez que seus empregados não manterão nenhum vínculo empregatício com a </w:t>
      </w:r>
      <w:r w:rsidRPr="00634B2F">
        <w:rPr>
          <w:rFonts w:ascii="Arial" w:hAnsi="Arial" w:cs="Arial"/>
          <w:b/>
          <w:bCs/>
        </w:rPr>
        <w:t>CONTRATANTE</w:t>
      </w:r>
      <w:r w:rsidRPr="00634B2F">
        <w:rPr>
          <w:rFonts w:ascii="Arial" w:hAnsi="Arial" w:cs="Arial"/>
        </w:rPr>
        <w:t>;</w:t>
      </w:r>
    </w:p>
    <w:p w14:paraId="57601D36"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7.2</w:t>
      </w:r>
      <w:r w:rsidRPr="00634B2F">
        <w:rPr>
          <w:rFonts w:ascii="Arial" w:hAnsi="Arial" w:cs="Arial"/>
          <w:b/>
        </w:rPr>
        <w:tab/>
      </w:r>
      <w:r w:rsidRPr="00634B2F">
        <w:rPr>
          <w:rFonts w:ascii="Arial" w:hAnsi="Arial" w:cs="Arial"/>
        </w:rPr>
        <w:t>Assumir</w:t>
      </w:r>
      <w:proofErr w:type="gramEnd"/>
      <w:r w:rsidRPr="00634B2F">
        <w:rPr>
          <w:rFonts w:ascii="Arial" w:hAnsi="Arial" w:cs="Arial"/>
        </w:rPr>
        <w:t xml:space="preserve"> todos os encargos de possível demanda trabalhista, cível ou penal, relacionados aos serviços, originariamente ou vinculada por prevenção, conexão ou contingência.</w:t>
      </w:r>
    </w:p>
    <w:p w14:paraId="1D4D9775"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7.3</w:t>
      </w:r>
      <w:r w:rsidRPr="00634B2F">
        <w:rPr>
          <w:rFonts w:ascii="Arial" w:hAnsi="Arial" w:cs="Arial"/>
          <w:b/>
        </w:rPr>
        <w:tab/>
      </w:r>
      <w:r w:rsidRPr="00634B2F">
        <w:rPr>
          <w:rFonts w:ascii="Arial" w:hAnsi="Arial" w:cs="Arial"/>
        </w:rPr>
        <w:t>Assumir</w:t>
      </w:r>
      <w:proofErr w:type="gramEnd"/>
      <w:r w:rsidRPr="00634B2F">
        <w:rPr>
          <w:rFonts w:ascii="Arial" w:hAnsi="Arial" w:cs="Arial"/>
        </w:rPr>
        <w:t>, ainda, a responsabilidade pelos encargos fiscais e comerciais resultantes da adjudicação desta Seleção Pública.</w:t>
      </w:r>
    </w:p>
    <w:p w14:paraId="44B81A20" w14:textId="77777777" w:rsidR="000C1160" w:rsidRPr="00634B2F" w:rsidRDefault="000C1160" w:rsidP="000C1160">
      <w:pPr>
        <w:suppressAutoHyphens/>
        <w:spacing w:after="0" w:line="240" w:lineRule="auto"/>
        <w:jc w:val="both"/>
        <w:rPr>
          <w:rFonts w:ascii="Arial" w:hAnsi="Arial" w:cs="Arial"/>
        </w:rPr>
      </w:pPr>
      <w:r w:rsidRPr="00634B2F">
        <w:rPr>
          <w:rFonts w:ascii="Arial" w:hAnsi="Arial" w:cs="Arial"/>
        </w:rPr>
        <w:t xml:space="preserve"> </w:t>
      </w:r>
      <w:r w:rsidRPr="00634B2F">
        <w:rPr>
          <w:rFonts w:ascii="Arial" w:hAnsi="Arial" w:cs="Arial"/>
        </w:rPr>
        <w:tab/>
      </w:r>
      <w:r w:rsidRPr="00634B2F">
        <w:rPr>
          <w:rFonts w:ascii="Arial" w:hAnsi="Arial" w:cs="Arial"/>
        </w:rPr>
        <w:tab/>
      </w:r>
    </w:p>
    <w:p w14:paraId="65CF276C"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rPr>
        <w:t xml:space="preserve">A inadimplência da </w:t>
      </w:r>
      <w:r w:rsidRPr="00634B2F">
        <w:rPr>
          <w:rFonts w:ascii="Arial" w:hAnsi="Arial" w:cs="Arial"/>
          <w:b/>
          <w:bCs/>
        </w:rPr>
        <w:t>CONTRATADA</w:t>
      </w:r>
      <w:r w:rsidRPr="00634B2F">
        <w:rPr>
          <w:rFonts w:ascii="Arial" w:hAnsi="Arial" w:cs="Arial"/>
        </w:rPr>
        <w:t xml:space="preserve">, com referência aos encargos estabelecidos nesta cláusula, não transfere à </w:t>
      </w:r>
      <w:r w:rsidRPr="00634B2F">
        <w:rPr>
          <w:rFonts w:ascii="Arial" w:hAnsi="Arial" w:cs="Arial"/>
          <w:b/>
          <w:bCs/>
        </w:rPr>
        <w:t>CONTRATANTE</w:t>
      </w:r>
      <w:r w:rsidRPr="00634B2F">
        <w:rPr>
          <w:rFonts w:ascii="Arial" w:hAnsi="Arial" w:cs="Arial"/>
        </w:rPr>
        <w:t xml:space="preserve"> a responsabilidade por seu pagamento, nem poderá onerar o objeto deste Contrato, razão pela qual a </w:t>
      </w:r>
      <w:r w:rsidRPr="00634B2F">
        <w:rPr>
          <w:rFonts w:ascii="Arial" w:hAnsi="Arial" w:cs="Arial"/>
          <w:b/>
          <w:bCs/>
        </w:rPr>
        <w:t>CONTRATADA</w:t>
      </w:r>
      <w:r w:rsidRPr="00634B2F">
        <w:rPr>
          <w:rFonts w:ascii="Arial" w:hAnsi="Arial" w:cs="Arial"/>
        </w:rPr>
        <w:t xml:space="preserve"> renuncia expressamente a qualquer vínculo de solidariedade, ativa ou passiva, para com a </w:t>
      </w:r>
      <w:r w:rsidRPr="00634B2F">
        <w:rPr>
          <w:rFonts w:ascii="Arial" w:hAnsi="Arial" w:cs="Arial"/>
          <w:b/>
          <w:bCs/>
        </w:rPr>
        <w:t>CONTRATANTE</w:t>
      </w:r>
      <w:r w:rsidRPr="00634B2F">
        <w:rPr>
          <w:rFonts w:ascii="Arial" w:hAnsi="Arial" w:cs="Arial"/>
        </w:rPr>
        <w:t>.</w:t>
      </w:r>
    </w:p>
    <w:p w14:paraId="5728465B" w14:textId="77777777" w:rsidR="000C1160" w:rsidRPr="00634B2F" w:rsidRDefault="000C1160" w:rsidP="000C1160">
      <w:pPr>
        <w:suppressAutoHyphens/>
        <w:spacing w:after="0" w:line="240" w:lineRule="auto"/>
        <w:ind w:left="360"/>
        <w:jc w:val="both"/>
        <w:rPr>
          <w:rFonts w:ascii="Arial" w:hAnsi="Arial" w:cs="Arial"/>
          <w:lang w:eastAsia="ar-SA"/>
        </w:rPr>
      </w:pPr>
    </w:p>
    <w:p w14:paraId="3F1FEF05" w14:textId="77777777" w:rsidR="000C1160" w:rsidRPr="00634B2F" w:rsidRDefault="000C1160" w:rsidP="000C1160">
      <w:pPr>
        <w:suppressAutoHyphens/>
        <w:spacing w:after="0" w:line="240" w:lineRule="auto"/>
        <w:ind w:left="360"/>
        <w:jc w:val="both"/>
        <w:rPr>
          <w:rFonts w:ascii="Arial" w:hAnsi="Arial" w:cs="Arial"/>
          <w:lang w:eastAsia="ar-SA"/>
        </w:rPr>
      </w:pPr>
    </w:p>
    <w:p w14:paraId="4721641D"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t>CLÁUSULA OITAVA – DA CESSÃO</w:t>
      </w:r>
    </w:p>
    <w:p w14:paraId="670A8972" w14:textId="77777777" w:rsidR="000C1160" w:rsidRPr="00634B2F" w:rsidRDefault="000C1160" w:rsidP="000C1160">
      <w:pPr>
        <w:widowControl w:val="0"/>
        <w:spacing w:after="0" w:line="240" w:lineRule="auto"/>
        <w:jc w:val="both"/>
        <w:rPr>
          <w:rFonts w:ascii="Arial" w:hAnsi="Arial" w:cs="Arial"/>
          <w:snapToGrid w:val="0"/>
        </w:rPr>
      </w:pPr>
    </w:p>
    <w:p w14:paraId="1A47BD3F"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8.1</w:t>
      </w:r>
      <w:r w:rsidRPr="00634B2F">
        <w:rPr>
          <w:rFonts w:ascii="Arial" w:hAnsi="Arial" w:cs="Arial"/>
          <w:snapToGrid w:val="0"/>
        </w:rPr>
        <w:tab/>
        <w:t xml:space="preserve">A </w:t>
      </w:r>
      <w:r w:rsidRPr="00634B2F">
        <w:rPr>
          <w:rFonts w:ascii="Arial" w:hAnsi="Arial" w:cs="Arial"/>
          <w:b/>
          <w:snapToGrid w:val="0"/>
        </w:rPr>
        <w:t>CONTRATADA</w:t>
      </w:r>
      <w:r w:rsidRPr="00634B2F">
        <w:rPr>
          <w:rFonts w:ascii="Arial" w:hAnsi="Arial" w:cs="Arial"/>
          <w:snapToGrid w:val="0"/>
        </w:rPr>
        <w:t xml:space="preserve"> não poderá, no todo ou em parte, subcontratar suas obrigações ou ceder a terceiros o presente contrato, sem a prévia autorização da </w:t>
      </w:r>
      <w:r w:rsidRPr="00634B2F">
        <w:rPr>
          <w:rFonts w:ascii="Arial" w:hAnsi="Arial" w:cs="Arial"/>
          <w:b/>
          <w:snapToGrid w:val="0"/>
        </w:rPr>
        <w:t>CONTRATANTE</w:t>
      </w:r>
      <w:r w:rsidRPr="00634B2F">
        <w:rPr>
          <w:rFonts w:ascii="Arial" w:hAnsi="Arial" w:cs="Arial"/>
          <w:snapToGrid w:val="0"/>
        </w:rPr>
        <w:t>, por escrito, sendo vedada a efetivação com empresa que tenha participado de qualquer etapa da seleção que originou este contrato.</w:t>
      </w:r>
    </w:p>
    <w:p w14:paraId="4D33E3C4"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8.2</w:t>
      </w:r>
      <w:r w:rsidRPr="00634B2F">
        <w:rPr>
          <w:rFonts w:ascii="Arial" w:hAnsi="Arial" w:cs="Arial"/>
          <w:snapToGrid w:val="0"/>
        </w:rPr>
        <w:tab/>
        <w:t xml:space="preserve">A autorização de subcontratação concedida pela </w:t>
      </w:r>
      <w:r w:rsidRPr="00634B2F">
        <w:rPr>
          <w:rFonts w:ascii="Arial" w:hAnsi="Arial" w:cs="Arial"/>
          <w:b/>
          <w:snapToGrid w:val="0"/>
        </w:rPr>
        <w:t>CONTRATANTE</w:t>
      </w:r>
      <w:r w:rsidRPr="00634B2F">
        <w:rPr>
          <w:rFonts w:ascii="Arial" w:hAnsi="Arial" w:cs="Arial"/>
          <w:snapToGrid w:val="0"/>
        </w:rPr>
        <w:t xml:space="preserve"> não eximirá a </w:t>
      </w:r>
      <w:r w:rsidRPr="00634B2F">
        <w:rPr>
          <w:rFonts w:ascii="Arial" w:hAnsi="Arial" w:cs="Arial"/>
          <w:b/>
          <w:snapToGrid w:val="0"/>
        </w:rPr>
        <w:t>CONTRATADA</w:t>
      </w:r>
      <w:r w:rsidRPr="00634B2F">
        <w:rPr>
          <w:rFonts w:ascii="Arial" w:hAnsi="Arial" w:cs="Arial"/>
          <w:snapToGrid w:val="0"/>
        </w:rPr>
        <w:t xml:space="preserve"> da responsabilidade total pelo cumprimento de todos os termos e condições deste contrato.</w:t>
      </w:r>
    </w:p>
    <w:p w14:paraId="5AB5B3CA"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8.3</w:t>
      </w:r>
      <w:r w:rsidRPr="00634B2F">
        <w:rPr>
          <w:rFonts w:ascii="Arial" w:hAnsi="Arial" w:cs="Arial"/>
          <w:snapToGrid w:val="0"/>
        </w:rPr>
        <w:tab/>
        <w:t>Ainda</w:t>
      </w:r>
      <w:proofErr w:type="gramEnd"/>
      <w:r w:rsidRPr="00634B2F">
        <w:rPr>
          <w:rFonts w:ascii="Arial" w:hAnsi="Arial" w:cs="Arial"/>
          <w:snapToGrid w:val="0"/>
        </w:rPr>
        <w:t xml:space="preserve"> que a </w:t>
      </w:r>
      <w:r w:rsidRPr="00634B2F">
        <w:rPr>
          <w:rFonts w:ascii="Arial" w:hAnsi="Arial" w:cs="Arial"/>
          <w:b/>
          <w:snapToGrid w:val="0"/>
        </w:rPr>
        <w:t>CONTRATANTE</w:t>
      </w:r>
      <w:r w:rsidRPr="00634B2F">
        <w:rPr>
          <w:rFonts w:ascii="Arial" w:hAnsi="Arial" w:cs="Arial"/>
          <w:snapToGrid w:val="0"/>
        </w:rPr>
        <w:t xml:space="preserve"> consinta na cessão ou transferência, total ou parcial do contrato na subcontratação, no todo ou em parte dos serviços nele previstos, a </w:t>
      </w:r>
      <w:r w:rsidRPr="00634B2F">
        <w:rPr>
          <w:rFonts w:ascii="Arial" w:hAnsi="Arial" w:cs="Arial"/>
          <w:b/>
          <w:snapToGrid w:val="0"/>
        </w:rPr>
        <w:t>CONTRATADA</w:t>
      </w:r>
      <w:r w:rsidRPr="00634B2F">
        <w:rPr>
          <w:rFonts w:ascii="Arial" w:hAnsi="Arial" w:cs="Arial"/>
          <w:snapToGrid w:val="0"/>
        </w:rPr>
        <w:t xml:space="preserve"> continuará como responsável por todas as obrigações consignadas no instrumento contratual, solidariamente e sem benefícios de ordem, respondendo pela qualidade e resultado dos serviços produzidos pelo cessionário ou pelo subcontrato.</w:t>
      </w:r>
    </w:p>
    <w:p w14:paraId="07BF2135" w14:textId="77777777" w:rsidR="000C1160" w:rsidRPr="00634B2F" w:rsidRDefault="000C1160" w:rsidP="000C1160">
      <w:pPr>
        <w:pStyle w:val="Ttulo6"/>
        <w:spacing w:before="0" w:after="0" w:line="240" w:lineRule="auto"/>
        <w:jc w:val="both"/>
        <w:rPr>
          <w:rFonts w:ascii="Arial" w:hAnsi="Arial" w:cs="Arial"/>
        </w:rPr>
      </w:pPr>
    </w:p>
    <w:p w14:paraId="4A69930B" w14:textId="77777777" w:rsidR="000C1160" w:rsidRPr="00634B2F" w:rsidRDefault="000C1160" w:rsidP="000C1160">
      <w:pPr>
        <w:pStyle w:val="Ttulo6"/>
        <w:spacing w:before="0" w:after="0" w:line="240" w:lineRule="auto"/>
        <w:jc w:val="both"/>
        <w:rPr>
          <w:rFonts w:ascii="Arial" w:hAnsi="Arial" w:cs="Arial"/>
        </w:rPr>
      </w:pPr>
    </w:p>
    <w:p w14:paraId="4F3AEDF4"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t>CLÁUSULA NONA - DAS PENALIDADES</w:t>
      </w:r>
    </w:p>
    <w:p w14:paraId="22C78521" w14:textId="77777777" w:rsidR="000C1160" w:rsidRPr="00634B2F" w:rsidRDefault="000C1160" w:rsidP="000C1160">
      <w:pPr>
        <w:spacing w:after="0" w:line="240" w:lineRule="auto"/>
        <w:rPr>
          <w:rFonts w:ascii="Arial" w:eastAsia="Arial Unicode MS" w:hAnsi="Arial" w:cs="Arial"/>
        </w:rPr>
      </w:pPr>
    </w:p>
    <w:p w14:paraId="5B4B1482"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rPr>
        <w:t>9.1</w:t>
      </w:r>
      <w:r w:rsidRPr="00634B2F">
        <w:rPr>
          <w:rFonts w:ascii="Arial" w:hAnsi="Arial" w:cs="Arial"/>
        </w:rPr>
        <w:tab/>
      </w:r>
      <w:r w:rsidRPr="00634B2F">
        <w:rPr>
          <w:rFonts w:ascii="Arial" w:hAnsi="Arial" w:cs="Arial"/>
          <w:snapToGrid w:val="0"/>
        </w:rPr>
        <w:t>Em</w:t>
      </w:r>
      <w:proofErr w:type="gramEnd"/>
      <w:r w:rsidRPr="00634B2F">
        <w:rPr>
          <w:rFonts w:ascii="Arial" w:hAnsi="Arial" w:cs="Arial"/>
          <w:snapToGrid w:val="0"/>
        </w:rPr>
        <w:t xml:space="preserve"> caso de inexecução dos serviços, erro de execução, execução imperfeita, mora de execução, inadimplemento contratual ou não veracidade das informações prestadas, a </w:t>
      </w:r>
      <w:r w:rsidRPr="00634B2F">
        <w:rPr>
          <w:rFonts w:ascii="Arial" w:hAnsi="Arial" w:cs="Arial"/>
          <w:b/>
          <w:snapToGrid w:val="0"/>
        </w:rPr>
        <w:t>CONTRATADA</w:t>
      </w:r>
      <w:r w:rsidRPr="00634B2F">
        <w:rPr>
          <w:rFonts w:ascii="Arial" w:hAnsi="Arial" w:cs="Arial"/>
          <w:snapToGrid w:val="0"/>
        </w:rPr>
        <w:t>, garantida prévia defesa, estará sujeita às seguintes penalidades:</w:t>
      </w:r>
    </w:p>
    <w:p w14:paraId="6A5EB10A"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a) advertência;</w:t>
      </w:r>
    </w:p>
    <w:p w14:paraId="4DBAC976" w14:textId="35718C96"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 xml:space="preserve">b) multa de 1% (um por cento) sobre o valor do contrato, por dia de atraso na entrega do serviço durante os 30 (trinta) primeiros dias e 2% (dois por cento) para cada dia </w:t>
      </w:r>
      <w:r w:rsidR="00B467F0" w:rsidRPr="00634B2F">
        <w:rPr>
          <w:rFonts w:ascii="Arial" w:hAnsi="Arial" w:cs="Arial"/>
          <w:snapToGrid w:val="0"/>
        </w:rPr>
        <w:t>subsequente</w:t>
      </w:r>
      <w:r w:rsidRPr="00634B2F">
        <w:rPr>
          <w:rFonts w:ascii="Arial" w:hAnsi="Arial" w:cs="Arial"/>
          <w:snapToGrid w:val="0"/>
        </w:rPr>
        <w:t>;</w:t>
      </w:r>
    </w:p>
    <w:p w14:paraId="11CFA53D"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c) multa de 2% (dois por cento) sobre o valor do contrato, por infração de qualquer outra cláusula contratual, dobrável na reincidência;</w:t>
      </w:r>
    </w:p>
    <w:p w14:paraId="6602C1D1"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d) suspensão do direito de licitar e contratar com a Administração por prazo de até 2 (dois) anos;</w:t>
      </w:r>
    </w:p>
    <w:p w14:paraId="12D252A9"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e) declaração de inidoneidade para licitar ou contratar com a Administração Pública, enquanto perdurarem os motivos da punição, ou até que seja promovida a reabilitação perante a Administração.</w:t>
      </w:r>
    </w:p>
    <w:p w14:paraId="29B9C7CE"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lastRenderedPageBreak/>
        <w:t>9.2</w:t>
      </w:r>
      <w:r w:rsidRPr="00634B2F">
        <w:rPr>
          <w:rFonts w:ascii="Arial" w:hAnsi="Arial" w:cs="Arial"/>
          <w:snapToGrid w:val="0"/>
        </w:rPr>
        <w:tab/>
        <w:t xml:space="preserve">A multa será aplicada sobre o valor do </w:t>
      </w:r>
      <w:r w:rsidRPr="00634B2F">
        <w:rPr>
          <w:rFonts w:ascii="Arial" w:hAnsi="Arial" w:cs="Arial"/>
          <w:b/>
          <w:snapToGrid w:val="0"/>
        </w:rPr>
        <w:t>CONTRATO</w:t>
      </w:r>
      <w:r w:rsidRPr="00634B2F">
        <w:rPr>
          <w:rFonts w:ascii="Arial" w:hAnsi="Arial" w:cs="Arial"/>
          <w:snapToGrid w:val="0"/>
        </w:rPr>
        <w:t xml:space="preserve">, e poderá ser descontada dos pagamentos, ou quando for o caso, cobrada judicialmente pela </w:t>
      </w:r>
      <w:r w:rsidRPr="00634B2F">
        <w:rPr>
          <w:rFonts w:ascii="Arial" w:hAnsi="Arial" w:cs="Arial"/>
          <w:b/>
          <w:snapToGrid w:val="0"/>
        </w:rPr>
        <w:t>CONTRATANTE</w:t>
      </w:r>
      <w:r w:rsidRPr="00634B2F">
        <w:rPr>
          <w:rFonts w:ascii="Arial" w:hAnsi="Arial" w:cs="Arial"/>
          <w:snapToGrid w:val="0"/>
        </w:rPr>
        <w:t>.</w:t>
      </w:r>
    </w:p>
    <w:p w14:paraId="5732FC55"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9.3</w:t>
      </w:r>
      <w:r w:rsidRPr="00634B2F">
        <w:rPr>
          <w:rFonts w:ascii="Arial" w:hAnsi="Arial" w:cs="Arial"/>
          <w:snapToGrid w:val="0"/>
        </w:rPr>
        <w:tab/>
        <w:t>As</w:t>
      </w:r>
      <w:proofErr w:type="gramEnd"/>
      <w:r w:rsidRPr="00634B2F">
        <w:rPr>
          <w:rFonts w:ascii="Arial" w:hAnsi="Arial" w:cs="Arial"/>
          <w:snapToGrid w:val="0"/>
        </w:rPr>
        <w:t xml:space="preserve"> penalidades aplicadas só poderão ser relevadas na hipótese de caso fortuito, força maior, devidamente justificadas e comprovadas, a juízo da Administração.</w:t>
      </w:r>
    </w:p>
    <w:p w14:paraId="5A072231" w14:textId="77777777" w:rsidR="000C1160" w:rsidRPr="00634B2F" w:rsidRDefault="000C1160" w:rsidP="000C1160">
      <w:pPr>
        <w:widowControl w:val="0"/>
        <w:spacing w:after="0" w:line="240" w:lineRule="auto"/>
        <w:jc w:val="both"/>
        <w:rPr>
          <w:rFonts w:ascii="Arial" w:hAnsi="Arial" w:cs="Arial"/>
          <w:snapToGrid w:val="0"/>
        </w:rPr>
      </w:pPr>
    </w:p>
    <w:p w14:paraId="5EB79F6B" w14:textId="77777777" w:rsidR="000C1160" w:rsidRPr="00634B2F" w:rsidRDefault="000C1160" w:rsidP="000C1160">
      <w:pPr>
        <w:suppressAutoHyphens/>
        <w:spacing w:after="0" w:line="240" w:lineRule="auto"/>
        <w:jc w:val="both"/>
        <w:rPr>
          <w:rFonts w:ascii="Arial" w:hAnsi="Arial" w:cs="Arial"/>
          <w:lang w:eastAsia="ar-SA"/>
        </w:rPr>
      </w:pPr>
    </w:p>
    <w:p w14:paraId="456BC21C" w14:textId="6BE6CFA3" w:rsidR="000C1160" w:rsidRPr="00634B2F" w:rsidRDefault="000C1160" w:rsidP="000C1160">
      <w:pPr>
        <w:suppressAutoHyphens/>
        <w:spacing w:after="0" w:line="240" w:lineRule="auto"/>
        <w:jc w:val="both"/>
        <w:rPr>
          <w:rFonts w:ascii="Arial" w:hAnsi="Arial" w:cs="Arial"/>
          <w:b/>
          <w:lang w:eastAsia="ar-SA"/>
        </w:rPr>
      </w:pPr>
      <w:bookmarkStart w:id="4" w:name="_Hlk175925476"/>
      <w:r w:rsidRPr="00634B2F">
        <w:rPr>
          <w:rFonts w:ascii="Arial" w:hAnsi="Arial" w:cs="Arial"/>
          <w:b/>
        </w:rPr>
        <w:t xml:space="preserve">CLÁUSULA DÉCIMA - DA </w:t>
      </w:r>
      <w:r w:rsidR="00033280" w:rsidRPr="00634B2F">
        <w:rPr>
          <w:rFonts w:ascii="Arial" w:hAnsi="Arial" w:cs="Arial"/>
          <w:b/>
        </w:rPr>
        <w:t>EXTINÇÂO DO CONTRATO</w:t>
      </w:r>
    </w:p>
    <w:p w14:paraId="520277C6" w14:textId="77777777" w:rsidR="000C1160" w:rsidRPr="00634B2F" w:rsidRDefault="000C1160" w:rsidP="000C1160">
      <w:pPr>
        <w:suppressAutoHyphens/>
        <w:spacing w:after="0" w:line="240" w:lineRule="auto"/>
        <w:jc w:val="both"/>
        <w:rPr>
          <w:rFonts w:ascii="Arial" w:hAnsi="Arial" w:cs="Arial"/>
          <w:b/>
          <w:u w:val="single"/>
          <w:lang w:eastAsia="ar-SA"/>
        </w:rPr>
      </w:pPr>
    </w:p>
    <w:p w14:paraId="43B9CB55" w14:textId="7295F600" w:rsidR="000C1160" w:rsidRPr="00634B2F" w:rsidRDefault="00FA5F7E" w:rsidP="000C1160">
      <w:pPr>
        <w:suppressAutoHyphens/>
        <w:spacing w:after="0" w:line="240" w:lineRule="auto"/>
        <w:jc w:val="both"/>
        <w:rPr>
          <w:rFonts w:ascii="Arial" w:hAnsi="Arial" w:cs="Arial"/>
        </w:rPr>
      </w:pPr>
      <w:r w:rsidRPr="00634B2F">
        <w:rPr>
          <w:rFonts w:ascii="Arial" w:hAnsi="Arial" w:cs="Arial"/>
          <w:b/>
        </w:rPr>
        <w:t>10.</w:t>
      </w:r>
      <w:r w:rsidRPr="00634B2F">
        <w:rPr>
          <w:rFonts w:ascii="Arial" w:hAnsi="Arial" w:cs="Arial"/>
        </w:rPr>
        <w:t xml:space="preserve"> </w:t>
      </w:r>
      <w:r w:rsidR="000C1160" w:rsidRPr="00634B2F">
        <w:rPr>
          <w:rFonts w:ascii="Arial" w:hAnsi="Arial" w:cs="Arial"/>
        </w:rPr>
        <w:t xml:space="preserve">A inexecução total ou parcial do Contrato enseja a sua </w:t>
      </w:r>
      <w:r w:rsidR="00033280" w:rsidRPr="00634B2F">
        <w:rPr>
          <w:rFonts w:ascii="Arial" w:hAnsi="Arial" w:cs="Arial"/>
        </w:rPr>
        <w:t>extinção</w:t>
      </w:r>
      <w:r w:rsidR="000C1160" w:rsidRPr="00634B2F">
        <w:rPr>
          <w:rFonts w:ascii="Arial" w:hAnsi="Arial" w:cs="Arial"/>
        </w:rPr>
        <w:t>, conforme disposto</w:t>
      </w:r>
      <w:r w:rsidR="00C70623" w:rsidRPr="00634B2F">
        <w:rPr>
          <w:rFonts w:ascii="Arial" w:hAnsi="Arial" w:cs="Arial"/>
        </w:rPr>
        <w:t xml:space="preserve"> nos artigos 137 a 139 da Lei N ° 14.133/</w:t>
      </w:r>
      <w:r w:rsidR="00F97E83" w:rsidRPr="00634B2F">
        <w:rPr>
          <w:rFonts w:ascii="Arial" w:hAnsi="Arial" w:cs="Arial"/>
        </w:rPr>
        <w:t>21.</w:t>
      </w:r>
      <w:r w:rsidR="000C1160" w:rsidRPr="00634B2F">
        <w:rPr>
          <w:rFonts w:ascii="Arial" w:hAnsi="Arial" w:cs="Arial"/>
        </w:rPr>
        <w:t xml:space="preserve"> Os casos de </w:t>
      </w:r>
      <w:r w:rsidR="00033280" w:rsidRPr="00634B2F">
        <w:rPr>
          <w:rFonts w:ascii="Arial" w:hAnsi="Arial" w:cs="Arial"/>
        </w:rPr>
        <w:t xml:space="preserve">extinção </w:t>
      </w:r>
      <w:r w:rsidR="000C1160" w:rsidRPr="00634B2F">
        <w:rPr>
          <w:rFonts w:ascii="Arial" w:hAnsi="Arial" w:cs="Arial"/>
        </w:rPr>
        <w:t>contratual serão formalmente motivados nos autos do processo, assegurados o contraditório e a ampla defesa.</w:t>
      </w:r>
    </w:p>
    <w:bookmarkEnd w:id="4"/>
    <w:p w14:paraId="4D24B74B" w14:textId="5ABF2A55" w:rsidR="00FA5F7E" w:rsidRPr="00634B2F" w:rsidRDefault="00FA5F7E" w:rsidP="000C1160">
      <w:pPr>
        <w:suppressAutoHyphens/>
        <w:spacing w:after="0" w:line="240" w:lineRule="auto"/>
        <w:jc w:val="both"/>
        <w:rPr>
          <w:rFonts w:ascii="Arial" w:hAnsi="Arial" w:cs="Arial"/>
        </w:rPr>
      </w:pPr>
    </w:p>
    <w:p w14:paraId="2E9D220A" w14:textId="77777777" w:rsidR="005E13F1" w:rsidRPr="00634B2F" w:rsidRDefault="00FA5F7E" w:rsidP="00FA5F7E">
      <w:pPr>
        <w:spacing w:after="0" w:line="240" w:lineRule="auto"/>
        <w:jc w:val="both"/>
        <w:rPr>
          <w:rFonts w:ascii="Arial" w:hAnsi="Arial" w:cs="Arial"/>
          <w:b/>
          <w:bCs/>
        </w:rPr>
      </w:pPr>
      <w:r w:rsidRPr="00634B2F">
        <w:rPr>
          <w:rFonts w:ascii="Arial" w:hAnsi="Arial" w:cs="Arial"/>
          <w:b/>
          <w:bCs/>
        </w:rPr>
        <w:t>CLÁUSULA </w:t>
      </w:r>
      <w:r w:rsidRPr="00634B2F">
        <w:rPr>
          <w:rFonts w:ascii="Arial" w:hAnsi="Arial" w:cs="Arial"/>
          <w:b/>
        </w:rPr>
        <w:t xml:space="preserve">DÉCIMA PRIMEIRA </w:t>
      </w:r>
      <w:r w:rsidRPr="00634B2F">
        <w:rPr>
          <w:rFonts w:ascii="Arial" w:hAnsi="Arial" w:cs="Arial"/>
          <w:b/>
          <w:bCs/>
        </w:rPr>
        <w:t>– DA PROTEÇÃO DE DADOS</w:t>
      </w:r>
    </w:p>
    <w:p w14:paraId="4578A180" w14:textId="77777777" w:rsidR="005E13F1" w:rsidRPr="00634B2F" w:rsidRDefault="005E13F1" w:rsidP="00FA5F7E">
      <w:pPr>
        <w:spacing w:after="0" w:line="240" w:lineRule="auto"/>
        <w:jc w:val="both"/>
        <w:rPr>
          <w:rFonts w:ascii="Arial" w:hAnsi="Arial" w:cs="Arial"/>
          <w:b/>
          <w:bCs/>
        </w:rPr>
      </w:pPr>
    </w:p>
    <w:p w14:paraId="4E64B6EC" w14:textId="056AC8A7" w:rsidR="00FA5F7E" w:rsidRPr="00634B2F" w:rsidRDefault="00FA5F7E" w:rsidP="00FA5F7E">
      <w:pPr>
        <w:spacing w:after="0" w:line="240" w:lineRule="auto"/>
        <w:jc w:val="both"/>
        <w:rPr>
          <w:rFonts w:ascii="Arial" w:hAnsi="Arial" w:cs="Arial"/>
        </w:rPr>
      </w:pPr>
      <w:r w:rsidRPr="00634B2F">
        <w:rPr>
          <w:rFonts w:ascii="Arial" w:hAnsi="Arial" w:cs="Arial"/>
          <w:b/>
          <w:bCs/>
        </w:rPr>
        <w:t>11.1</w:t>
      </w:r>
      <w:r w:rsidRPr="00634B2F">
        <w:rPr>
          <w:rFonts w:ascii="Arial" w:hAnsi="Arial" w:cs="Arial"/>
        </w:rPr>
        <w:t> </w:t>
      </w:r>
      <w:r w:rsidRPr="00634B2F">
        <w:rPr>
          <w:rFonts w:ascii="Arial" w:hAnsi="Arial" w:cs="Arial"/>
          <w:b/>
        </w:rPr>
        <w:t>A CONTRATADA</w:t>
      </w:r>
      <w:r w:rsidRPr="00634B2F">
        <w:rPr>
          <w:rFonts w:ascii="Arial" w:hAnsi="Arial" w:cs="Arial"/>
        </w:rPr>
        <w:t>, por si e por seus colaboradores, obriga-se a atuar no presente Contrato em conformidade com a Legislação vigente sobre Proteção de Dados Pessoais e as determinações de órgãos reguladores/fiscalizadores sobre a matéria, em especial a Lei nº 13.709/2018, além das demais normas e políticas de proteção de dados de cada país onde houver qualquer tipo de tratamento dos dados dos clientes, o que inclui os dados dos clientes desta. No manuseio dos dados a CONTRATADA deverá:</w:t>
      </w:r>
    </w:p>
    <w:p w14:paraId="20BCC573" w14:textId="5B52E18C" w:rsidR="00FA5F7E" w:rsidRPr="00634B2F" w:rsidRDefault="00FA5F7E" w:rsidP="00FA5F7E">
      <w:pPr>
        <w:spacing w:after="0" w:line="240" w:lineRule="auto"/>
        <w:jc w:val="both"/>
        <w:rPr>
          <w:rFonts w:ascii="Arial" w:hAnsi="Arial" w:cs="Arial"/>
        </w:rPr>
      </w:pPr>
      <w:r w:rsidRPr="00634B2F">
        <w:rPr>
          <w:rFonts w:ascii="Arial" w:hAnsi="Arial" w:cs="Arial"/>
        </w:rPr>
        <w:t> </w:t>
      </w:r>
      <w:r w:rsidRPr="00634B2F">
        <w:rPr>
          <w:rFonts w:ascii="Arial" w:hAnsi="Arial" w:cs="Arial"/>
        </w:rPr>
        <w:br/>
      </w:r>
      <w:proofErr w:type="gramStart"/>
      <w:r w:rsidRPr="00634B2F">
        <w:rPr>
          <w:rFonts w:ascii="Arial" w:hAnsi="Arial" w:cs="Arial"/>
          <w:b/>
        </w:rPr>
        <w:t>11.1.1</w:t>
      </w:r>
      <w:r w:rsidRPr="00634B2F">
        <w:rPr>
          <w:rFonts w:ascii="Arial" w:hAnsi="Arial" w:cs="Arial"/>
        </w:rPr>
        <w:t xml:space="preserve"> Tratar</w:t>
      </w:r>
      <w:proofErr w:type="gramEnd"/>
      <w:r w:rsidRPr="00634B2F">
        <w:rPr>
          <w:rFonts w:ascii="Arial" w:hAnsi="Arial" w:cs="Arial"/>
        </w:rPr>
        <w:t xml:space="preserve"> os dados pessoais a que tiver acesso apenas de acordo com as instruções da CONTRATANTE e em conformidade com estas cláusulas, e que, na eventualidade, de não mais poder cumprir estas obrigações, por qualquer razão, concorda em informar de modo formal este fato imediatamente à CONTRATANTE.</w:t>
      </w:r>
    </w:p>
    <w:p w14:paraId="1C4A043B" w14:textId="0DBAB2FA" w:rsidR="00FA5F7E" w:rsidRPr="00634B2F" w:rsidRDefault="00FA5F7E" w:rsidP="00FA5F7E">
      <w:pPr>
        <w:spacing w:after="0" w:line="240" w:lineRule="auto"/>
        <w:jc w:val="both"/>
        <w:rPr>
          <w:rFonts w:ascii="Arial" w:hAnsi="Arial" w:cs="Arial"/>
        </w:rPr>
      </w:pPr>
      <w:r w:rsidRPr="00634B2F">
        <w:rPr>
          <w:rFonts w:ascii="Arial" w:hAnsi="Arial" w:cs="Arial"/>
        </w:rPr>
        <w:t> </w:t>
      </w:r>
      <w:r w:rsidRPr="00634B2F">
        <w:rPr>
          <w:rFonts w:ascii="Arial" w:hAnsi="Arial" w:cs="Arial"/>
        </w:rPr>
        <w:br/>
      </w:r>
      <w:r w:rsidRPr="00634B2F">
        <w:rPr>
          <w:rFonts w:ascii="Arial" w:hAnsi="Arial" w:cs="Arial"/>
          <w:b/>
        </w:rPr>
        <w:t>11.1.2</w:t>
      </w:r>
      <w:r w:rsidRPr="00634B2F">
        <w:rPr>
          <w:rFonts w:ascii="Arial" w:hAnsi="Arial" w:cs="Arial"/>
        </w:rPr>
        <w:t xml:space="preserve">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r w:rsidRPr="00634B2F">
        <w:rPr>
          <w:rFonts w:ascii="Arial" w:hAnsi="Arial" w:cs="Arial"/>
        </w:rPr>
        <w:br/>
        <w:t> </w:t>
      </w:r>
      <w:r w:rsidRPr="00634B2F">
        <w:rPr>
          <w:rFonts w:ascii="Arial" w:hAnsi="Arial" w:cs="Arial"/>
        </w:rPr>
        <w:br/>
      </w:r>
      <w:r w:rsidRPr="00634B2F">
        <w:rPr>
          <w:rFonts w:ascii="Arial" w:hAnsi="Arial" w:cs="Arial"/>
          <w:b/>
        </w:rPr>
        <w:t>11.1.3</w:t>
      </w:r>
      <w:r w:rsidRPr="00634B2F">
        <w:rPr>
          <w:rFonts w:ascii="Arial" w:hAnsi="Arial" w:cs="Arial"/>
        </w:rPr>
        <w:t xml:space="preserve"> Acessar os dados dentro de seu escopo e na medida abrangida por sua permissão de acesso (autorização) e que os dados pessoais não podem ser utilizados para fins diversos do presente contrato sem autorização expressa e por escrito da CONTRATANTE.</w:t>
      </w:r>
      <w:r w:rsidRPr="00634B2F">
        <w:rPr>
          <w:rFonts w:ascii="Arial" w:hAnsi="Arial" w:cs="Arial"/>
        </w:rPr>
        <w:br/>
        <w:t> </w:t>
      </w:r>
      <w:r w:rsidRPr="00634B2F">
        <w:rPr>
          <w:rFonts w:ascii="Arial" w:hAnsi="Arial" w:cs="Arial"/>
        </w:rPr>
        <w:br/>
      </w:r>
      <w:r w:rsidRPr="00634B2F">
        <w:rPr>
          <w:rFonts w:ascii="Arial" w:hAnsi="Arial" w:cs="Arial"/>
          <w:b/>
        </w:rPr>
        <w:t>11.1.4</w:t>
      </w:r>
      <w:r w:rsidRPr="00634B2F">
        <w:rPr>
          <w:rFonts w:ascii="Arial" w:hAnsi="Arial" w:cs="Arial"/>
        </w:rPr>
        <w:t xml:space="preserve"> Garantir, por si própria ou quaisquer de seus colaboradores ou terceiros contratados, a confidencialidade dos dados processados, bem como a manter quaisquer Dados Pessoais estritamente confidenciais e de não os utilizar para outros fins, com exceção da prestação de serviços à CONTRATANTE. Ainda, treinará e orientará a sua equipe sobre as disposições legais aplicáveis em relação à proteção de dados.</w:t>
      </w:r>
    </w:p>
    <w:p w14:paraId="72C7EE5F" w14:textId="77777777" w:rsidR="00FA5F7E" w:rsidRPr="00634B2F" w:rsidRDefault="00FA5F7E" w:rsidP="00FA5F7E">
      <w:pPr>
        <w:suppressAutoHyphens/>
        <w:spacing w:after="0" w:line="240" w:lineRule="auto"/>
        <w:jc w:val="both"/>
        <w:rPr>
          <w:rFonts w:ascii="Arial" w:hAnsi="Arial" w:cs="Arial"/>
          <w:lang w:eastAsia="ar-SA"/>
        </w:rPr>
      </w:pPr>
    </w:p>
    <w:p w14:paraId="0EC1AB23" w14:textId="77777777" w:rsidR="000C1160" w:rsidRPr="00634B2F" w:rsidRDefault="000C1160" w:rsidP="000C1160">
      <w:pPr>
        <w:pStyle w:val="Corpodetexto"/>
        <w:spacing w:after="0"/>
        <w:jc w:val="both"/>
        <w:rPr>
          <w:rFonts w:ascii="Arial" w:hAnsi="Arial" w:cs="Arial"/>
          <w:sz w:val="22"/>
          <w:szCs w:val="22"/>
          <w:lang w:eastAsia="ar-SA"/>
        </w:rPr>
      </w:pPr>
    </w:p>
    <w:p w14:paraId="36CF140A" w14:textId="708C815B" w:rsidR="000C1160" w:rsidRPr="00634B2F" w:rsidRDefault="000C1160" w:rsidP="000C1160">
      <w:pPr>
        <w:pStyle w:val="Ttulo7"/>
        <w:rPr>
          <w:rFonts w:cs="Arial"/>
          <w:sz w:val="22"/>
          <w:szCs w:val="22"/>
        </w:rPr>
      </w:pPr>
      <w:r w:rsidRPr="00634B2F">
        <w:rPr>
          <w:rFonts w:cs="Arial"/>
          <w:sz w:val="22"/>
          <w:szCs w:val="22"/>
        </w:rPr>
        <w:t xml:space="preserve">CLÁUSULA DÉCIMA </w:t>
      </w:r>
      <w:r w:rsidR="00FA5F7E" w:rsidRPr="00634B2F">
        <w:rPr>
          <w:rFonts w:cs="Arial"/>
          <w:sz w:val="22"/>
          <w:szCs w:val="22"/>
        </w:rPr>
        <w:t>SEGUNDA</w:t>
      </w:r>
      <w:r w:rsidRPr="00634B2F">
        <w:rPr>
          <w:rFonts w:cs="Arial"/>
          <w:sz w:val="22"/>
          <w:szCs w:val="22"/>
        </w:rPr>
        <w:t xml:space="preserve"> - DO FORO</w:t>
      </w:r>
    </w:p>
    <w:p w14:paraId="4140918F" w14:textId="77777777" w:rsidR="000C1160" w:rsidRPr="00634B2F" w:rsidRDefault="000C1160" w:rsidP="000C1160">
      <w:pPr>
        <w:suppressAutoHyphens/>
        <w:spacing w:after="0" w:line="240" w:lineRule="auto"/>
        <w:ind w:right="141"/>
        <w:jc w:val="both"/>
        <w:rPr>
          <w:rFonts w:ascii="Arial" w:hAnsi="Arial" w:cs="Arial"/>
          <w:lang w:eastAsia="ar-SA"/>
        </w:rPr>
      </w:pPr>
    </w:p>
    <w:p w14:paraId="651CF131" w14:textId="77777777" w:rsidR="000C1160" w:rsidRPr="00634B2F" w:rsidRDefault="000C1160" w:rsidP="000C1160">
      <w:pPr>
        <w:suppressAutoHyphens/>
        <w:spacing w:after="0" w:line="240" w:lineRule="auto"/>
        <w:ind w:right="150"/>
        <w:jc w:val="both"/>
        <w:rPr>
          <w:rFonts w:ascii="Arial" w:hAnsi="Arial" w:cs="Arial"/>
        </w:rPr>
      </w:pPr>
      <w:r w:rsidRPr="00634B2F">
        <w:rPr>
          <w:rFonts w:ascii="Arial" w:hAnsi="Arial" w:cs="Arial"/>
        </w:rPr>
        <w:t xml:space="preserve">Para dirimir as dúvidas e pendências que se originarem da interpretação ou aplicação das cláusulas do presente instrumento que não forem resolvidas em comum acordo entre as partes, será competente o foro da Comarca de Belo Horizonte - MG, renunciando a qualquer outro, por mais privilegiado que o seja. </w:t>
      </w:r>
    </w:p>
    <w:p w14:paraId="225DC144" w14:textId="77777777" w:rsidR="000C1160" w:rsidRPr="00634B2F" w:rsidRDefault="000C1160" w:rsidP="000C1160">
      <w:pPr>
        <w:suppressAutoHyphens/>
        <w:spacing w:after="0" w:line="240" w:lineRule="auto"/>
        <w:ind w:right="141"/>
        <w:jc w:val="both"/>
        <w:rPr>
          <w:rFonts w:ascii="Arial" w:hAnsi="Arial" w:cs="Arial"/>
          <w:lang w:eastAsia="ar-SA"/>
        </w:rPr>
      </w:pPr>
    </w:p>
    <w:p w14:paraId="0B2AC9D1" w14:textId="77777777" w:rsidR="000C1160" w:rsidRPr="00634B2F" w:rsidRDefault="000C1160" w:rsidP="000C1160">
      <w:pPr>
        <w:suppressAutoHyphens/>
        <w:spacing w:after="0" w:line="240" w:lineRule="auto"/>
        <w:ind w:right="150"/>
        <w:jc w:val="both"/>
        <w:rPr>
          <w:rFonts w:ascii="Arial" w:hAnsi="Arial" w:cs="Arial"/>
          <w:lang w:eastAsia="ar-SA"/>
        </w:rPr>
      </w:pPr>
      <w:r w:rsidRPr="00634B2F">
        <w:rPr>
          <w:rFonts w:ascii="Arial" w:hAnsi="Arial" w:cs="Arial"/>
        </w:rPr>
        <w:t>E, por estarem as partes assim justas e acordadas,</w:t>
      </w:r>
      <w:r w:rsidRPr="00634B2F">
        <w:rPr>
          <w:rFonts w:ascii="Arial" w:hAnsi="Arial" w:cs="Arial"/>
          <w:b/>
        </w:rPr>
        <w:t xml:space="preserve"> CONTRATANTE </w:t>
      </w:r>
      <w:r w:rsidRPr="00634B2F">
        <w:rPr>
          <w:rFonts w:ascii="Arial" w:hAnsi="Arial" w:cs="Arial"/>
        </w:rPr>
        <w:t>e</w:t>
      </w:r>
      <w:r w:rsidRPr="00634B2F">
        <w:rPr>
          <w:rFonts w:ascii="Arial" w:hAnsi="Arial" w:cs="Arial"/>
          <w:b/>
        </w:rPr>
        <w:t xml:space="preserve"> CONTRATADA </w:t>
      </w:r>
      <w:r w:rsidRPr="00634B2F">
        <w:rPr>
          <w:rFonts w:ascii="Arial" w:hAnsi="Arial" w:cs="Arial"/>
        </w:rPr>
        <w:t>firmam o presente em 02 (duas) vias de igual teor e forma, na presença das testemunhas abaixo assinadas.</w:t>
      </w:r>
    </w:p>
    <w:p w14:paraId="038D0BE8" w14:textId="77777777" w:rsidR="000C1160" w:rsidRPr="00634B2F" w:rsidRDefault="000C1160" w:rsidP="000C1160">
      <w:pPr>
        <w:suppressAutoHyphens/>
        <w:spacing w:after="0" w:line="240" w:lineRule="auto"/>
        <w:ind w:right="150"/>
        <w:jc w:val="both"/>
        <w:rPr>
          <w:rFonts w:ascii="Arial" w:hAnsi="Arial" w:cs="Arial"/>
          <w:lang w:eastAsia="ar-SA"/>
        </w:rPr>
      </w:pPr>
    </w:p>
    <w:p w14:paraId="550E777F" w14:textId="2D8D4C24"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rPr>
        <w:lastRenderedPageBreak/>
        <w:t xml:space="preserve">Belo Horizonte........ </w:t>
      </w:r>
      <w:proofErr w:type="gramStart"/>
      <w:r w:rsidRPr="00634B2F">
        <w:rPr>
          <w:rFonts w:ascii="Arial" w:hAnsi="Arial" w:cs="Arial"/>
        </w:rPr>
        <w:t>de</w:t>
      </w:r>
      <w:proofErr w:type="gramEnd"/>
      <w:r w:rsidRPr="00634B2F">
        <w:rPr>
          <w:rFonts w:ascii="Arial" w:hAnsi="Arial" w:cs="Arial"/>
        </w:rPr>
        <w:t xml:space="preserve"> .................................... de 202</w:t>
      </w:r>
      <w:r w:rsidR="007F4DDF" w:rsidRPr="00634B2F">
        <w:rPr>
          <w:rFonts w:ascii="Arial" w:hAnsi="Arial" w:cs="Arial"/>
        </w:rPr>
        <w:t>5</w:t>
      </w:r>
      <w:r w:rsidRPr="00634B2F">
        <w:rPr>
          <w:rFonts w:ascii="Arial" w:hAnsi="Arial" w:cs="Arial"/>
        </w:rPr>
        <w:t>.</w:t>
      </w:r>
    </w:p>
    <w:p w14:paraId="270B24E0" w14:textId="77777777" w:rsidR="000C1160" w:rsidRPr="00634B2F" w:rsidRDefault="000C1160" w:rsidP="000C1160">
      <w:pPr>
        <w:suppressAutoHyphens/>
        <w:spacing w:after="0" w:line="240" w:lineRule="auto"/>
        <w:jc w:val="center"/>
        <w:rPr>
          <w:rFonts w:ascii="Arial" w:hAnsi="Arial" w:cs="Arial"/>
          <w:b/>
          <w:u w:val="single"/>
          <w:lang w:eastAsia="ar-SA"/>
        </w:rPr>
      </w:pPr>
    </w:p>
    <w:p w14:paraId="71925ADF" w14:textId="77777777" w:rsidR="000C1160" w:rsidRPr="00634B2F" w:rsidRDefault="000C1160" w:rsidP="000C1160">
      <w:pPr>
        <w:suppressAutoHyphens/>
        <w:spacing w:after="0" w:line="240" w:lineRule="auto"/>
        <w:jc w:val="both"/>
        <w:rPr>
          <w:rFonts w:ascii="Arial" w:hAnsi="Arial" w:cs="Arial"/>
          <w:lang w:eastAsia="ar-SA"/>
        </w:rPr>
      </w:pPr>
    </w:p>
    <w:p w14:paraId="16B51161" w14:textId="77777777"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lang w:eastAsia="ar-SA"/>
        </w:rPr>
        <w:t>.............................................................................</w:t>
      </w:r>
    </w:p>
    <w:p w14:paraId="3B686D29" w14:textId="77777777" w:rsidR="000C1160" w:rsidRPr="00634B2F" w:rsidRDefault="000C1160" w:rsidP="000C1160">
      <w:pPr>
        <w:suppressAutoHyphens/>
        <w:spacing w:after="0" w:line="240" w:lineRule="auto"/>
        <w:jc w:val="center"/>
        <w:rPr>
          <w:rFonts w:ascii="Arial" w:hAnsi="Arial" w:cs="Arial"/>
          <w:b/>
          <w:lang w:eastAsia="ar-SA"/>
        </w:rPr>
      </w:pPr>
    </w:p>
    <w:p w14:paraId="30309D34" w14:textId="77777777" w:rsidR="000C1160" w:rsidRPr="00634B2F" w:rsidRDefault="000C1160" w:rsidP="000C1160">
      <w:pPr>
        <w:pStyle w:val="Ttulo8"/>
        <w:spacing w:before="0" w:after="0" w:line="240" w:lineRule="auto"/>
        <w:jc w:val="center"/>
        <w:rPr>
          <w:rFonts w:ascii="Arial" w:hAnsi="Arial" w:cs="Arial"/>
          <w:sz w:val="22"/>
          <w:szCs w:val="22"/>
        </w:rPr>
      </w:pPr>
      <w:r w:rsidRPr="00634B2F">
        <w:rPr>
          <w:rFonts w:ascii="Arial" w:hAnsi="Arial" w:cs="Arial"/>
          <w:sz w:val="22"/>
          <w:szCs w:val="22"/>
        </w:rPr>
        <w:t>Diretor Presidente da Fundação CEFETMINAS</w:t>
      </w:r>
    </w:p>
    <w:p w14:paraId="540BAF87" w14:textId="77777777" w:rsidR="000C1160" w:rsidRPr="00634B2F" w:rsidRDefault="000C1160" w:rsidP="000C1160">
      <w:pPr>
        <w:suppressAutoHyphens/>
        <w:spacing w:after="0" w:line="240" w:lineRule="auto"/>
        <w:jc w:val="both"/>
        <w:rPr>
          <w:rFonts w:ascii="Arial" w:hAnsi="Arial" w:cs="Arial"/>
          <w:b/>
          <w:lang w:eastAsia="ar-SA"/>
        </w:rPr>
      </w:pPr>
    </w:p>
    <w:p w14:paraId="5F59AD80" w14:textId="77777777"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rPr>
        <w:t>..........................................................................</w:t>
      </w:r>
    </w:p>
    <w:p w14:paraId="0E61F114" w14:textId="77777777" w:rsidR="000C1160" w:rsidRPr="00634B2F" w:rsidRDefault="000C1160" w:rsidP="000C1160">
      <w:pPr>
        <w:pStyle w:val="Ttulo1"/>
        <w:tabs>
          <w:tab w:val="left" w:pos="708"/>
        </w:tabs>
        <w:spacing w:before="0" w:after="0" w:line="240" w:lineRule="auto"/>
        <w:jc w:val="center"/>
        <w:rPr>
          <w:rFonts w:eastAsia="Arial Unicode MS"/>
          <w:b w:val="0"/>
          <w:sz w:val="22"/>
          <w:szCs w:val="22"/>
          <w:lang w:eastAsia="ar-SA"/>
        </w:rPr>
      </w:pPr>
      <w:r w:rsidRPr="00634B2F">
        <w:rPr>
          <w:b w:val="0"/>
          <w:sz w:val="22"/>
          <w:szCs w:val="22"/>
        </w:rPr>
        <w:t>Representante Legal da CONTRATADA</w:t>
      </w:r>
    </w:p>
    <w:p w14:paraId="5E6A3D1E" w14:textId="77777777" w:rsidR="000C1160" w:rsidRPr="00634B2F" w:rsidRDefault="000C1160" w:rsidP="000C1160">
      <w:pPr>
        <w:suppressAutoHyphens/>
        <w:spacing w:after="0" w:line="240" w:lineRule="auto"/>
        <w:jc w:val="center"/>
        <w:rPr>
          <w:rFonts w:ascii="Arial" w:hAnsi="Arial" w:cs="Arial"/>
          <w:lang w:eastAsia="ar-SA"/>
        </w:rPr>
      </w:pPr>
    </w:p>
    <w:p w14:paraId="2CB79239" w14:textId="77777777" w:rsidR="000C1160" w:rsidRPr="00634B2F" w:rsidRDefault="000C1160" w:rsidP="000C1160">
      <w:pPr>
        <w:suppressAutoHyphens/>
        <w:spacing w:after="0" w:line="240" w:lineRule="auto"/>
        <w:jc w:val="both"/>
        <w:rPr>
          <w:rFonts w:ascii="Arial" w:hAnsi="Arial" w:cs="Arial"/>
          <w:b/>
          <w:lang w:eastAsia="ar-SA"/>
        </w:rPr>
      </w:pPr>
    </w:p>
    <w:p w14:paraId="197164E2"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rPr>
        <w:t>Testemunhas:</w:t>
      </w:r>
    </w:p>
    <w:p w14:paraId="2E37F337" w14:textId="77777777" w:rsidR="000C1160" w:rsidRPr="00634B2F" w:rsidRDefault="000C1160" w:rsidP="000C1160">
      <w:pPr>
        <w:suppressAutoHyphens/>
        <w:spacing w:after="0" w:line="240" w:lineRule="auto"/>
        <w:jc w:val="both"/>
        <w:rPr>
          <w:rFonts w:ascii="Arial" w:hAnsi="Arial" w:cs="Arial"/>
          <w:lang w:eastAsia="ar-SA"/>
        </w:rPr>
      </w:pPr>
    </w:p>
    <w:p w14:paraId="337A58E7"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lang w:eastAsia="ar-SA"/>
        </w:rPr>
        <w:t>.................................................</w:t>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t>.................................................</w:t>
      </w:r>
    </w:p>
    <w:p w14:paraId="60AEE324" w14:textId="77B15A2D" w:rsidR="000C1160" w:rsidRPr="00634B2F" w:rsidRDefault="000C1160" w:rsidP="000C1160">
      <w:pPr>
        <w:tabs>
          <w:tab w:val="left" w:pos="5565"/>
        </w:tabs>
        <w:rPr>
          <w:rFonts w:ascii="Arial" w:hAnsi="Arial" w:cs="Arial"/>
        </w:rPr>
      </w:pPr>
      <w:r w:rsidRPr="00634B2F">
        <w:rPr>
          <w:rFonts w:ascii="Arial" w:hAnsi="Arial" w:cs="Arial"/>
          <w:lang w:eastAsia="ar-SA"/>
        </w:rPr>
        <w:t xml:space="preserve">CPF                                                  </w:t>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proofErr w:type="spellStart"/>
      <w:r w:rsidRPr="00634B2F">
        <w:rPr>
          <w:rFonts w:ascii="Arial" w:hAnsi="Arial" w:cs="Arial"/>
          <w:lang w:eastAsia="ar-SA"/>
        </w:rPr>
        <w:t>CPF</w:t>
      </w:r>
      <w:proofErr w:type="spellEnd"/>
      <w:r w:rsidRPr="00634B2F">
        <w:rPr>
          <w:rFonts w:ascii="Arial" w:hAnsi="Arial" w:cs="Arial"/>
          <w:lang w:eastAsia="ar-SA"/>
        </w:rPr>
        <w:t xml:space="preserve">              </w:t>
      </w:r>
    </w:p>
    <w:sectPr w:rsidR="000C1160" w:rsidRPr="00634B2F" w:rsidSect="00634B2F">
      <w:headerReference w:type="default" r:id="rId16"/>
      <w:footerReference w:type="even" r:id="rId17"/>
      <w:footerReference w:type="default" r:id="rId18"/>
      <w:pgSz w:w="11900" w:h="16840" w:code="9"/>
      <w:pgMar w:top="1702" w:right="985"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6C44" w14:textId="77777777" w:rsidR="003F2449" w:rsidRDefault="003F2449">
      <w:r>
        <w:separator/>
      </w:r>
    </w:p>
  </w:endnote>
  <w:endnote w:type="continuationSeparator" w:id="0">
    <w:p w14:paraId="724FD0DC" w14:textId="77777777" w:rsidR="003F2449" w:rsidRDefault="003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Verdan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6597" w14:textId="77777777" w:rsidR="003F2449" w:rsidRDefault="003F2449" w:rsidP="008626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B34819" w14:textId="77777777" w:rsidR="003F2449" w:rsidRDefault="003F2449" w:rsidP="00E2760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C9EF" w14:textId="5C82559E" w:rsidR="003F2449" w:rsidRDefault="003F2449" w:rsidP="008626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492F">
      <w:rPr>
        <w:rStyle w:val="Nmerodepgina"/>
        <w:noProof/>
      </w:rPr>
      <w:t>24</w:t>
    </w:r>
    <w:r>
      <w:rPr>
        <w:rStyle w:val="Nmerodepgina"/>
      </w:rPr>
      <w:fldChar w:fldCharType="end"/>
    </w:r>
  </w:p>
  <w:p w14:paraId="160DB6B6" w14:textId="77777777" w:rsidR="003F2449" w:rsidRPr="0055338C" w:rsidRDefault="003F2449" w:rsidP="0073708B">
    <w:pPr>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8161" w14:textId="77777777" w:rsidR="003F2449" w:rsidRDefault="003F2449">
      <w:r>
        <w:separator/>
      </w:r>
    </w:p>
  </w:footnote>
  <w:footnote w:type="continuationSeparator" w:id="0">
    <w:p w14:paraId="0BD747F2" w14:textId="77777777" w:rsidR="003F2449" w:rsidRDefault="003F24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ayout w:type="fixed"/>
      <w:tblLook w:val="0000" w:firstRow="0" w:lastRow="0" w:firstColumn="0" w:lastColumn="0" w:noHBand="0" w:noVBand="0"/>
    </w:tblPr>
    <w:tblGrid>
      <w:gridCol w:w="2127"/>
      <w:gridCol w:w="7593"/>
    </w:tblGrid>
    <w:tr w:rsidR="003F2449" w14:paraId="7E35AAA4" w14:textId="77777777" w:rsidTr="002C07CD">
      <w:trPr>
        <w:cantSplit/>
        <w:trHeight w:val="1135"/>
      </w:trPr>
      <w:tc>
        <w:tcPr>
          <w:tcW w:w="2127" w:type="dxa"/>
        </w:tcPr>
        <w:p w14:paraId="52F5C61F" w14:textId="62D1ECF3" w:rsidR="003F2449" w:rsidRPr="00031F1B" w:rsidRDefault="003F2449" w:rsidP="0073708B">
          <w:pPr>
            <w:pStyle w:val="Ttulo3"/>
            <w:rPr>
              <w:sz w:val="22"/>
              <w:szCs w:val="22"/>
            </w:rPr>
          </w:pPr>
          <w:r>
            <w:rPr>
              <w:noProof/>
              <w:sz w:val="22"/>
              <w:szCs w:val="22"/>
            </w:rPr>
            <w:drawing>
              <wp:inline distT="0" distB="0" distL="0" distR="0" wp14:anchorId="6CD1ECFA" wp14:editId="53B1B0A1">
                <wp:extent cx="904875" cy="561975"/>
                <wp:effectExtent l="0" t="0" r="0" b="0"/>
                <wp:docPr id="3" name="Imagem 3" descr="Fundação Cefet 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ção Cefet Mi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61975"/>
                        </a:xfrm>
                        <a:prstGeom prst="rect">
                          <a:avLst/>
                        </a:prstGeom>
                        <a:noFill/>
                        <a:ln>
                          <a:noFill/>
                        </a:ln>
                      </pic:spPr>
                    </pic:pic>
                  </a:graphicData>
                </a:graphic>
              </wp:inline>
            </w:drawing>
          </w:r>
        </w:p>
      </w:tc>
      <w:tc>
        <w:tcPr>
          <w:tcW w:w="7593" w:type="dxa"/>
        </w:tcPr>
        <w:p w14:paraId="39BE64A2" w14:textId="77777777" w:rsidR="003F2449" w:rsidRPr="00031F1B" w:rsidRDefault="003F2449" w:rsidP="0073708B">
          <w:pPr>
            <w:pStyle w:val="Ttulo3"/>
            <w:jc w:val="center"/>
            <w:rPr>
              <w:b w:val="0"/>
              <w:sz w:val="24"/>
              <w:szCs w:val="24"/>
            </w:rPr>
          </w:pPr>
          <w:r w:rsidRPr="00031F1B">
            <w:rPr>
              <w:sz w:val="24"/>
              <w:szCs w:val="24"/>
            </w:rPr>
            <w:t>Fundação CEFETMINAS</w:t>
          </w:r>
        </w:p>
        <w:p w14:paraId="58277EBB" w14:textId="77777777" w:rsidR="003F2449" w:rsidRPr="00031F1B" w:rsidRDefault="003F2449" w:rsidP="0073708B">
          <w:pPr>
            <w:jc w:val="center"/>
            <w:rPr>
              <w:rFonts w:ascii="Arial" w:hAnsi="Arial" w:cs="Arial"/>
              <w:sz w:val="18"/>
              <w:szCs w:val="18"/>
            </w:rPr>
          </w:pPr>
          <w:r w:rsidRPr="00031F1B">
            <w:rPr>
              <w:rFonts w:ascii="Arial" w:hAnsi="Arial" w:cs="Arial"/>
              <w:sz w:val="18"/>
              <w:szCs w:val="18"/>
            </w:rPr>
            <w:t>Rua Alpes 467– Nova Suíça - BH – MG - CEP 30421-145 - Fone (031) 3314-5200</w:t>
          </w:r>
        </w:p>
      </w:tc>
    </w:tr>
  </w:tbl>
  <w:p w14:paraId="6BE04631" w14:textId="77777777" w:rsidR="003F2449" w:rsidRDefault="003F2449" w:rsidP="00031F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36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6"/>
    <w:lvl w:ilvl="0">
      <w:start w:val="1"/>
      <w:numFmt w:val="decimal"/>
      <w:lvlText w:val="%1-"/>
      <w:lvlJc w:val="left"/>
      <w:pPr>
        <w:tabs>
          <w:tab w:val="num" w:pos="360"/>
        </w:tabs>
        <w:ind w:left="0" w:firstLine="0"/>
      </w:pPr>
    </w:lvl>
  </w:abstractNum>
  <w:abstractNum w:abstractNumId="4" w15:restartNumberingAfterBreak="0">
    <w:nsid w:val="00000005"/>
    <w:multiLevelType w:val="singleLevel"/>
    <w:tmpl w:val="00000005"/>
    <w:name w:val="WW8Num7"/>
    <w:lvl w:ilvl="0">
      <w:start w:val="10"/>
      <w:numFmt w:val="bullet"/>
      <w:lvlText w:val="-"/>
      <w:lvlJc w:val="left"/>
      <w:pPr>
        <w:tabs>
          <w:tab w:val="num" w:pos="360"/>
        </w:tabs>
        <w:ind w:left="0" w:firstLine="0"/>
      </w:pPr>
      <w:rPr>
        <w:rFonts w:ascii="StarSymbol" w:hAnsi="StarSymbol"/>
      </w:rPr>
    </w:lvl>
  </w:abstractNum>
  <w:abstractNum w:abstractNumId="5" w15:restartNumberingAfterBreak="0">
    <w:nsid w:val="00000006"/>
    <w:multiLevelType w:val="singleLevel"/>
    <w:tmpl w:val="00000006"/>
    <w:name w:val="WW8Num8"/>
    <w:lvl w:ilvl="0">
      <w:start w:val="1"/>
      <w:numFmt w:val="decimal"/>
      <w:lvlText w:val="%1-"/>
      <w:lvlJc w:val="left"/>
      <w:pPr>
        <w:tabs>
          <w:tab w:val="num" w:pos="360"/>
        </w:tabs>
        <w:ind w:left="0" w:firstLine="0"/>
      </w:pPr>
    </w:lvl>
  </w:abstractNum>
  <w:abstractNum w:abstractNumId="6" w15:restartNumberingAfterBreak="0">
    <w:nsid w:val="1D0A33C8"/>
    <w:multiLevelType w:val="hybridMultilevel"/>
    <w:tmpl w:val="18E0AE7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223F34"/>
    <w:multiLevelType w:val="multilevel"/>
    <w:tmpl w:val="EC984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C30BCF"/>
    <w:multiLevelType w:val="multilevel"/>
    <w:tmpl w:val="50A66998"/>
    <w:lvl w:ilvl="0">
      <w:start w:val="9"/>
      <w:numFmt w:val="decimal"/>
      <w:lvlText w:val="%1"/>
      <w:lvlJc w:val="left"/>
      <w:pPr>
        <w:ind w:left="612" w:hanging="612"/>
      </w:pPr>
      <w:rPr>
        <w:rFonts w:hint="default"/>
        <w:b/>
      </w:rPr>
    </w:lvl>
    <w:lvl w:ilvl="1">
      <w:start w:val="3"/>
      <w:numFmt w:val="decimal"/>
      <w:lvlText w:val="%1.%2"/>
      <w:lvlJc w:val="left"/>
      <w:pPr>
        <w:ind w:left="1084" w:hanging="612"/>
      </w:pPr>
      <w:rPr>
        <w:rFonts w:hint="default"/>
        <w:b/>
      </w:rPr>
    </w:lvl>
    <w:lvl w:ilvl="2">
      <w:start w:val="1"/>
      <w:numFmt w:val="decimal"/>
      <w:lvlText w:val="%1.%2.%3"/>
      <w:lvlJc w:val="left"/>
      <w:pPr>
        <w:ind w:left="1664" w:hanging="720"/>
      </w:pPr>
      <w:rPr>
        <w:rFonts w:hint="default"/>
        <w:b/>
      </w:rPr>
    </w:lvl>
    <w:lvl w:ilvl="3">
      <w:start w:val="3"/>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9" w15:restartNumberingAfterBreak="0">
    <w:nsid w:val="56B52BF3"/>
    <w:multiLevelType w:val="hybridMultilevel"/>
    <w:tmpl w:val="8C08BB06"/>
    <w:lvl w:ilvl="0" w:tplc="04160017">
      <w:start w:val="1"/>
      <w:numFmt w:val="lowerLetter"/>
      <w:lvlText w:val="%1)"/>
      <w:lvlJc w:val="left"/>
      <w:pPr>
        <w:ind w:left="33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2672CF"/>
    <w:multiLevelType w:val="hybridMultilevel"/>
    <w:tmpl w:val="8C08BB06"/>
    <w:lvl w:ilvl="0" w:tplc="04160017">
      <w:start w:val="1"/>
      <w:numFmt w:val="lowerLetter"/>
      <w:lvlText w:val="%1)"/>
      <w:lvlJc w:val="left"/>
      <w:pPr>
        <w:ind w:left="33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0F3251"/>
    <w:multiLevelType w:val="hybridMultilevel"/>
    <w:tmpl w:val="8C08BB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E9776E"/>
    <w:multiLevelType w:val="multilevel"/>
    <w:tmpl w:val="20C8F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1A6BBE"/>
    <w:multiLevelType w:val="hybridMultilevel"/>
    <w:tmpl w:val="8C08BB06"/>
    <w:lvl w:ilvl="0" w:tplc="04160017">
      <w:start w:val="1"/>
      <w:numFmt w:val="lowerLetter"/>
      <w:lvlText w:val="%1)"/>
      <w:lvlJc w:val="left"/>
      <w:pPr>
        <w:ind w:left="333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7D2A7C76"/>
    <w:multiLevelType w:val="multilevel"/>
    <w:tmpl w:val="0CA0C8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12"/>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9E"/>
    <w:rsid w:val="000115F2"/>
    <w:rsid w:val="0001471F"/>
    <w:rsid w:val="000169FA"/>
    <w:rsid w:val="00017459"/>
    <w:rsid w:val="0001766F"/>
    <w:rsid w:val="00021676"/>
    <w:rsid w:val="00030FDD"/>
    <w:rsid w:val="00031F1B"/>
    <w:rsid w:val="000329B5"/>
    <w:rsid w:val="00033280"/>
    <w:rsid w:val="000345EB"/>
    <w:rsid w:val="00037C71"/>
    <w:rsid w:val="00055654"/>
    <w:rsid w:val="0005612D"/>
    <w:rsid w:val="00062FEC"/>
    <w:rsid w:val="00067D68"/>
    <w:rsid w:val="00070328"/>
    <w:rsid w:val="00072B0D"/>
    <w:rsid w:val="00072C4B"/>
    <w:rsid w:val="00075A56"/>
    <w:rsid w:val="000760E0"/>
    <w:rsid w:val="000813B3"/>
    <w:rsid w:val="000856CA"/>
    <w:rsid w:val="00087E7C"/>
    <w:rsid w:val="00092879"/>
    <w:rsid w:val="0009726B"/>
    <w:rsid w:val="00097E7A"/>
    <w:rsid w:val="000A072F"/>
    <w:rsid w:val="000A5158"/>
    <w:rsid w:val="000B03C3"/>
    <w:rsid w:val="000B1C0D"/>
    <w:rsid w:val="000B384F"/>
    <w:rsid w:val="000B3B90"/>
    <w:rsid w:val="000C0C64"/>
    <w:rsid w:val="000C1160"/>
    <w:rsid w:val="000C1DA1"/>
    <w:rsid w:val="000C64C4"/>
    <w:rsid w:val="000C66DE"/>
    <w:rsid w:val="000D0AC0"/>
    <w:rsid w:val="000D0C26"/>
    <w:rsid w:val="000D3A5A"/>
    <w:rsid w:val="000D419A"/>
    <w:rsid w:val="000E33B7"/>
    <w:rsid w:val="000F3831"/>
    <w:rsid w:val="00101A43"/>
    <w:rsid w:val="00102B84"/>
    <w:rsid w:val="00103D33"/>
    <w:rsid w:val="0011362C"/>
    <w:rsid w:val="0012012E"/>
    <w:rsid w:val="001254BD"/>
    <w:rsid w:val="00126304"/>
    <w:rsid w:val="00132CDB"/>
    <w:rsid w:val="0014108D"/>
    <w:rsid w:val="001437AF"/>
    <w:rsid w:val="00144E6E"/>
    <w:rsid w:val="0015131B"/>
    <w:rsid w:val="00154298"/>
    <w:rsid w:val="001572E1"/>
    <w:rsid w:val="00164605"/>
    <w:rsid w:val="00166A00"/>
    <w:rsid w:val="0017560B"/>
    <w:rsid w:val="001911C0"/>
    <w:rsid w:val="001973A8"/>
    <w:rsid w:val="001A78E6"/>
    <w:rsid w:val="001B324B"/>
    <w:rsid w:val="001B4FDD"/>
    <w:rsid w:val="001D55E0"/>
    <w:rsid w:val="001E0119"/>
    <w:rsid w:val="001E0FFA"/>
    <w:rsid w:val="001E3760"/>
    <w:rsid w:val="001E3D2F"/>
    <w:rsid w:val="001E4D66"/>
    <w:rsid w:val="001E77C2"/>
    <w:rsid w:val="001F2433"/>
    <w:rsid w:val="001F3D92"/>
    <w:rsid w:val="00203610"/>
    <w:rsid w:val="00203BE2"/>
    <w:rsid w:val="00211DAD"/>
    <w:rsid w:val="00212679"/>
    <w:rsid w:val="00217D71"/>
    <w:rsid w:val="00225990"/>
    <w:rsid w:val="00226DF9"/>
    <w:rsid w:val="00234C4D"/>
    <w:rsid w:val="00242550"/>
    <w:rsid w:val="00245EC4"/>
    <w:rsid w:val="0024746F"/>
    <w:rsid w:val="002507A7"/>
    <w:rsid w:val="0025392C"/>
    <w:rsid w:val="00256E4E"/>
    <w:rsid w:val="002572B9"/>
    <w:rsid w:val="00257A42"/>
    <w:rsid w:val="002601DC"/>
    <w:rsid w:val="0026294F"/>
    <w:rsid w:val="00265D5B"/>
    <w:rsid w:val="00266973"/>
    <w:rsid w:val="00267B60"/>
    <w:rsid w:val="002757DB"/>
    <w:rsid w:val="00282BB7"/>
    <w:rsid w:val="00285A33"/>
    <w:rsid w:val="0029404D"/>
    <w:rsid w:val="00294999"/>
    <w:rsid w:val="00294A4C"/>
    <w:rsid w:val="002A37AC"/>
    <w:rsid w:val="002B0A94"/>
    <w:rsid w:val="002B2514"/>
    <w:rsid w:val="002B35E5"/>
    <w:rsid w:val="002C07CD"/>
    <w:rsid w:val="002C0C52"/>
    <w:rsid w:val="002C1639"/>
    <w:rsid w:val="002C6ABA"/>
    <w:rsid w:val="002C7BC6"/>
    <w:rsid w:val="002D199B"/>
    <w:rsid w:val="002D4C0E"/>
    <w:rsid w:val="002E0BEC"/>
    <w:rsid w:val="002E2B26"/>
    <w:rsid w:val="002E4917"/>
    <w:rsid w:val="002E4B43"/>
    <w:rsid w:val="002F18D3"/>
    <w:rsid w:val="002F4AC3"/>
    <w:rsid w:val="002F531E"/>
    <w:rsid w:val="003026C2"/>
    <w:rsid w:val="0031029C"/>
    <w:rsid w:val="00314FB2"/>
    <w:rsid w:val="00316298"/>
    <w:rsid w:val="003173BC"/>
    <w:rsid w:val="00321CDC"/>
    <w:rsid w:val="00322C78"/>
    <w:rsid w:val="00322CC8"/>
    <w:rsid w:val="003304C3"/>
    <w:rsid w:val="00332E9F"/>
    <w:rsid w:val="00333CDF"/>
    <w:rsid w:val="00340B4A"/>
    <w:rsid w:val="00341A94"/>
    <w:rsid w:val="00343C99"/>
    <w:rsid w:val="003518AE"/>
    <w:rsid w:val="0035295E"/>
    <w:rsid w:val="00361138"/>
    <w:rsid w:val="0036526F"/>
    <w:rsid w:val="00366FEE"/>
    <w:rsid w:val="0037345D"/>
    <w:rsid w:val="00376779"/>
    <w:rsid w:val="00386C95"/>
    <w:rsid w:val="00387CAB"/>
    <w:rsid w:val="00390097"/>
    <w:rsid w:val="003A104D"/>
    <w:rsid w:val="003A21BF"/>
    <w:rsid w:val="003A3E26"/>
    <w:rsid w:val="003B0EA3"/>
    <w:rsid w:val="003B1C81"/>
    <w:rsid w:val="003B3B76"/>
    <w:rsid w:val="003B48E3"/>
    <w:rsid w:val="003B492F"/>
    <w:rsid w:val="003B540A"/>
    <w:rsid w:val="003B547B"/>
    <w:rsid w:val="003B5780"/>
    <w:rsid w:val="003D762A"/>
    <w:rsid w:val="003E0B1D"/>
    <w:rsid w:val="003E4C90"/>
    <w:rsid w:val="003E5EE5"/>
    <w:rsid w:val="003E6A60"/>
    <w:rsid w:val="003E6F27"/>
    <w:rsid w:val="003F2449"/>
    <w:rsid w:val="003F3A22"/>
    <w:rsid w:val="004100EC"/>
    <w:rsid w:val="0042621E"/>
    <w:rsid w:val="004273EB"/>
    <w:rsid w:val="0044025B"/>
    <w:rsid w:val="00440FAD"/>
    <w:rsid w:val="00441314"/>
    <w:rsid w:val="0044306F"/>
    <w:rsid w:val="00443892"/>
    <w:rsid w:val="00444A71"/>
    <w:rsid w:val="004513A0"/>
    <w:rsid w:val="00472117"/>
    <w:rsid w:val="00472433"/>
    <w:rsid w:val="00476360"/>
    <w:rsid w:val="00481A11"/>
    <w:rsid w:val="00484940"/>
    <w:rsid w:val="004869CD"/>
    <w:rsid w:val="00486FDC"/>
    <w:rsid w:val="004942E0"/>
    <w:rsid w:val="00495596"/>
    <w:rsid w:val="004969FE"/>
    <w:rsid w:val="0049763C"/>
    <w:rsid w:val="00497BC2"/>
    <w:rsid w:val="004A0DB1"/>
    <w:rsid w:val="004A37CC"/>
    <w:rsid w:val="004A38C4"/>
    <w:rsid w:val="004A4B01"/>
    <w:rsid w:val="004A5188"/>
    <w:rsid w:val="004A7112"/>
    <w:rsid w:val="004B0DFD"/>
    <w:rsid w:val="004B5F3E"/>
    <w:rsid w:val="004C0C30"/>
    <w:rsid w:val="004C1C24"/>
    <w:rsid w:val="004C21D4"/>
    <w:rsid w:val="004C280F"/>
    <w:rsid w:val="004C3F48"/>
    <w:rsid w:val="004C5695"/>
    <w:rsid w:val="004D1D45"/>
    <w:rsid w:val="004D4E08"/>
    <w:rsid w:val="004E00B8"/>
    <w:rsid w:val="004E05C0"/>
    <w:rsid w:val="004E4A58"/>
    <w:rsid w:val="004E5358"/>
    <w:rsid w:val="004F0243"/>
    <w:rsid w:val="004F243B"/>
    <w:rsid w:val="004F6E94"/>
    <w:rsid w:val="004F78F9"/>
    <w:rsid w:val="0050205D"/>
    <w:rsid w:val="00504409"/>
    <w:rsid w:val="00505199"/>
    <w:rsid w:val="00506829"/>
    <w:rsid w:val="00520005"/>
    <w:rsid w:val="005225A9"/>
    <w:rsid w:val="005234B0"/>
    <w:rsid w:val="0052519E"/>
    <w:rsid w:val="00530FD8"/>
    <w:rsid w:val="005318FF"/>
    <w:rsid w:val="005338AE"/>
    <w:rsid w:val="00534DEF"/>
    <w:rsid w:val="00536079"/>
    <w:rsid w:val="00540171"/>
    <w:rsid w:val="0054208B"/>
    <w:rsid w:val="00544C56"/>
    <w:rsid w:val="00544C69"/>
    <w:rsid w:val="00547DEC"/>
    <w:rsid w:val="00551CA0"/>
    <w:rsid w:val="00551DC5"/>
    <w:rsid w:val="00552612"/>
    <w:rsid w:val="0055338C"/>
    <w:rsid w:val="0056311E"/>
    <w:rsid w:val="00566E14"/>
    <w:rsid w:val="00566FAE"/>
    <w:rsid w:val="00567C61"/>
    <w:rsid w:val="00573327"/>
    <w:rsid w:val="00573712"/>
    <w:rsid w:val="0057416F"/>
    <w:rsid w:val="005751C1"/>
    <w:rsid w:val="00576FF2"/>
    <w:rsid w:val="005A0435"/>
    <w:rsid w:val="005A22F0"/>
    <w:rsid w:val="005A40AA"/>
    <w:rsid w:val="005A700C"/>
    <w:rsid w:val="005B167B"/>
    <w:rsid w:val="005C2D3F"/>
    <w:rsid w:val="005D2B7A"/>
    <w:rsid w:val="005E13F1"/>
    <w:rsid w:val="005E4C6C"/>
    <w:rsid w:val="005E65B8"/>
    <w:rsid w:val="005F1303"/>
    <w:rsid w:val="005F3C30"/>
    <w:rsid w:val="005F52E9"/>
    <w:rsid w:val="00600611"/>
    <w:rsid w:val="0060795B"/>
    <w:rsid w:val="00624107"/>
    <w:rsid w:val="00626E6D"/>
    <w:rsid w:val="00631556"/>
    <w:rsid w:val="00633967"/>
    <w:rsid w:val="00634629"/>
    <w:rsid w:val="00634B2F"/>
    <w:rsid w:val="0066009C"/>
    <w:rsid w:val="00662CF8"/>
    <w:rsid w:val="00675D07"/>
    <w:rsid w:val="00681141"/>
    <w:rsid w:val="00681AAE"/>
    <w:rsid w:val="00685AD8"/>
    <w:rsid w:val="006920CA"/>
    <w:rsid w:val="006A369D"/>
    <w:rsid w:val="006A5884"/>
    <w:rsid w:val="006A59B9"/>
    <w:rsid w:val="006A6729"/>
    <w:rsid w:val="006A704A"/>
    <w:rsid w:val="006A77B7"/>
    <w:rsid w:val="006D3260"/>
    <w:rsid w:val="006D4288"/>
    <w:rsid w:val="006D7BDA"/>
    <w:rsid w:val="006E349B"/>
    <w:rsid w:val="006E7A6B"/>
    <w:rsid w:val="006E7BD8"/>
    <w:rsid w:val="006E7CC7"/>
    <w:rsid w:val="00711454"/>
    <w:rsid w:val="0071396B"/>
    <w:rsid w:val="00715C01"/>
    <w:rsid w:val="00717C33"/>
    <w:rsid w:val="0072205E"/>
    <w:rsid w:val="00722B1E"/>
    <w:rsid w:val="0072415C"/>
    <w:rsid w:val="0072697E"/>
    <w:rsid w:val="007319DE"/>
    <w:rsid w:val="007328F4"/>
    <w:rsid w:val="00733862"/>
    <w:rsid w:val="00734208"/>
    <w:rsid w:val="007344CE"/>
    <w:rsid w:val="007352BD"/>
    <w:rsid w:val="007361AE"/>
    <w:rsid w:val="0073708B"/>
    <w:rsid w:val="00740714"/>
    <w:rsid w:val="00744183"/>
    <w:rsid w:val="0074593A"/>
    <w:rsid w:val="00745B23"/>
    <w:rsid w:val="00746744"/>
    <w:rsid w:val="00747993"/>
    <w:rsid w:val="00747EEF"/>
    <w:rsid w:val="00750392"/>
    <w:rsid w:val="007546A4"/>
    <w:rsid w:val="007547DE"/>
    <w:rsid w:val="00756209"/>
    <w:rsid w:val="007627CC"/>
    <w:rsid w:val="00765698"/>
    <w:rsid w:val="00766347"/>
    <w:rsid w:val="0077357E"/>
    <w:rsid w:val="00774077"/>
    <w:rsid w:val="0077511A"/>
    <w:rsid w:val="00775814"/>
    <w:rsid w:val="00776E72"/>
    <w:rsid w:val="00777700"/>
    <w:rsid w:val="00777A15"/>
    <w:rsid w:val="00783419"/>
    <w:rsid w:val="00784153"/>
    <w:rsid w:val="0078418D"/>
    <w:rsid w:val="007911F8"/>
    <w:rsid w:val="007917EE"/>
    <w:rsid w:val="0079213C"/>
    <w:rsid w:val="007A4F0E"/>
    <w:rsid w:val="007B1BA9"/>
    <w:rsid w:val="007B58B3"/>
    <w:rsid w:val="007B6F04"/>
    <w:rsid w:val="007C0595"/>
    <w:rsid w:val="007C10BF"/>
    <w:rsid w:val="007C10ED"/>
    <w:rsid w:val="007C2F40"/>
    <w:rsid w:val="007C71D8"/>
    <w:rsid w:val="007D6208"/>
    <w:rsid w:val="007E00D8"/>
    <w:rsid w:val="007E1DD9"/>
    <w:rsid w:val="007F20EE"/>
    <w:rsid w:val="007F2995"/>
    <w:rsid w:val="007F4DDF"/>
    <w:rsid w:val="007F59E6"/>
    <w:rsid w:val="00803EFD"/>
    <w:rsid w:val="008067B6"/>
    <w:rsid w:val="008123BD"/>
    <w:rsid w:val="00813130"/>
    <w:rsid w:val="008238CA"/>
    <w:rsid w:val="00827C50"/>
    <w:rsid w:val="008334F8"/>
    <w:rsid w:val="00836CF8"/>
    <w:rsid w:val="0084531F"/>
    <w:rsid w:val="00852ADF"/>
    <w:rsid w:val="0086265F"/>
    <w:rsid w:val="0086691C"/>
    <w:rsid w:val="008727DB"/>
    <w:rsid w:val="00873837"/>
    <w:rsid w:val="008746A5"/>
    <w:rsid w:val="00876A61"/>
    <w:rsid w:val="0088167F"/>
    <w:rsid w:val="00882700"/>
    <w:rsid w:val="008962C7"/>
    <w:rsid w:val="00897BE3"/>
    <w:rsid w:val="008B04DF"/>
    <w:rsid w:val="008B0BEF"/>
    <w:rsid w:val="008B1CB2"/>
    <w:rsid w:val="008B3D8A"/>
    <w:rsid w:val="008B40FF"/>
    <w:rsid w:val="008B4ED0"/>
    <w:rsid w:val="008C0D9D"/>
    <w:rsid w:val="008C2698"/>
    <w:rsid w:val="008C32D6"/>
    <w:rsid w:val="008C64C8"/>
    <w:rsid w:val="008C7118"/>
    <w:rsid w:val="008D2E46"/>
    <w:rsid w:val="008D49E7"/>
    <w:rsid w:val="008E397C"/>
    <w:rsid w:val="008E49AF"/>
    <w:rsid w:val="008E7407"/>
    <w:rsid w:val="008F1099"/>
    <w:rsid w:val="008F3866"/>
    <w:rsid w:val="008F49A0"/>
    <w:rsid w:val="008F4C68"/>
    <w:rsid w:val="008F4D28"/>
    <w:rsid w:val="0090066B"/>
    <w:rsid w:val="00902EC9"/>
    <w:rsid w:val="009108D5"/>
    <w:rsid w:val="00911EDD"/>
    <w:rsid w:val="00917825"/>
    <w:rsid w:val="00920583"/>
    <w:rsid w:val="009253DB"/>
    <w:rsid w:val="009256C7"/>
    <w:rsid w:val="009274B5"/>
    <w:rsid w:val="009315CA"/>
    <w:rsid w:val="00933F77"/>
    <w:rsid w:val="00934D5A"/>
    <w:rsid w:val="00935595"/>
    <w:rsid w:val="00951523"/>
    <w:rsid w:val="00953910"/>
    <w:rsid w:val="009723BF"/>
    <w:rsid w:val="009726CE"/>
    <w:rsid w:val="009741FA"/>
    <w:rsid w:val="009804B0"/>
    <w:rsid w:val="00987854"/>
    <w:rsid w:val="00987E38"/>
    <w:rsid w:val="00992C28"/>
    <w:rsid w:val="00993786"/>
    <w:rsid w:val="009957EA"/>
    <w:rsid w:val="009A1CA2"/>
    <w:rsid w:val="009A3BD9"/>
    <w:rsid w:val="009A6061"/>
    <w:rsid w:val="009C005F"/>
    <w:rsid w:val="009C2E4B"/>
    <w:rsid w:val="009D2AB3"/>
    <w:rsid w:val="009D54B9"/>
    <w:rsid w:val="009E1FF7"/>
    <w:rsid w:val="009E2C57"/>
    <w:rsid w:val="009E36A8"/>
    <w:rsid w:val="009E3AED"/>
    <w:rsid w:val="009E3D23"/>
    <w:rsid w:val="009E66F7"/>
    <w:rsid w:val="009F06F5"/>
    <w:rsid w:val="009F13F4"/>
    <w:rsid w:val="009F74D6"/>
    <w:rsid w:val="00A02B3C"/>
    <w:rsid w:val="00A07B9A"/>
    <w:rsid w:val="00A121BF"/>
    <w:rsid w:val="00A13346"/>
    <w:rsid w:val="00A150F9"/>
    <w:rsid w:val="00A20A21"/>
    <w:rsid w:val="00A265AF"/>
    <w:rsid w:val="00A27C43"/>
    <w:rsid w:val="00A32617"/>
    <w:rsid w:val="00A3456B"/>
    <w:rsid w:val="00A34E99"/>
    <w:rsid w:val="00A44902"/>
    <w:rsid w:val="00A45588"/>
    <w:rsid w:val="00A5037B"/>
    <w:rsid w:val="00A53EE3"/>
    <w:rsid w:val="00A5762C"/>
    <w:rsid w:val="00A64101"/>
    <w:rsid w:val="00A71FDF"/>
    <w:rsid w:val="00A84F3C"/>
    <w:rsid w:val="00A85B5A"/>
    <w:rsid w:val="00A87238"/>
    <w:rsid w:val="00A90C88"/>
    <w:rsid w:val="00A93DAF"/>
    <w:rsid w:val="00A95F96"/>
    <w:rsid w:val="00AA004C"/>
    <w:rsid w:val="00AA2ECA"/>
    <w:rsid w:val="00AA7FDB"/>
    <w:rsid w:val="00AB01D6"/>
    <w:rsid w:val="00AB2A09"/>
    <w:rsid w:val="00AB5CB6"/>
    <w:rsid w:val="00AC103C"/>
    <w:rsid w:val="00AC404F"/>
    <w:rsid w:val="00AC549B"/>
    <w:rsid w:val="00AC78EC"/>
    <w:rsid w:val="00AC7B35"/>
    <w:rsid w:val="00AD3C28"/>
    <w:rsid w:val="00AE0940"/>
    <w:rsid w:val="00AE70FA"/>
    <w:rsid w:val="00AF2720"/>
    <w:rsid w:val="00AF2939"/>
    <w:rsid w:val="00B0161E"/>
    <w:rsid w:val="00B03933"/>
    <w:rsid w:val="00B069CB"/>
    <w:rsid w:val="00B105CF"/>
    <w:rsid w:val="00B33E53"/>
    <w:rsid w:val="00B35E80"/>
    <w:rsid w:val="00B467F0"/>
    <w:rsid w:val="00B47522"/>
    <w:rsid w:val="00B4774A"/>
    <w:rsid w:val="00B47AAA"/>
    <w:rsid w:val="00B55738"/>
    <w:rsid w:val="00B561D1"/>
    <w:rsid w:val="00B600C8"/>
    <w:rsid w:val="00B61485"/>
    <w:rsid w:val="00B66BEC"/>
    <w:rsid w:val="00B675F8"/>
    <w:rsid w:val="00B73F10"/>
    <w:rsid w:val="00B74DED"/>
    <w:rsid w:val="00B76C6E"/>
    <w:rsid w:val="00B80785"/>
    <w:rsid w:val="00B82E74"/>
    <w:rsid w:val="00B86B4D"/>
    <w:rsid w:val="00B92118"/>
    <w:rsid w:val="00B92134"/>
    <w:rsid w:val="00BA42D1"/>
    <w:rsid w:val="00BA6F9C"/>
    <w:rsid w:val="00BE1157"/>
    <w:rsid w:val="00BE40A0"/>
    <w:rsid w:val="00BE40C8"/>
    <w:rsid w:val="00BE7F64"/>
    <w:rsid w:val="00BF1A72"/>
    <w:rsid w:val="00BF4E2C"/>
    <w:rsid w:val="00BF61D8"/>
    <w:rsid w:val="00C00F4D"/>
    <w:rsid w:val="00C01474"/>
    <w:rsid w:val="00C06E94"/>
    <w:rsid w:val="00C11B46"/>
    <w:rsid w:val="00C12D92"/>
    <w:rsid w:val="00C171E0"/>
    <w:rsid w:val="00C20C0C"/>
    <w:rsid w:val="00C219AF"/>
    <w:rsid w:val="00C26F5B"/>
    <w:rsid w:val="00C30015"/>
    <w:rsid w:val="00C31599"/>
    <w:rsid w:val="00C361DB"/>
    <w:rsid w:val="00C37F9D"/>
    <w:rsid w:val="00C50152"/>
    <w:rsid w:val="00C539F2"/>
    <w:rsid w:val="00C559D7"/>
    <w:rsid w:val="00C57F89"/>
    <w:rsid w:val="00C60DA7"/>
    <w:rsid w:val="00C70623"/>
    <w:rsid w:val="00C751EF"/>
    <w:rsid w:val="00C7666B"/>
    <w:rsid w:val="00C81587"/>
    <w:rsid w:val="00C830D9"/>
    <w:rsid w:val="00C83B0F"/>
    <w:rsid w:val="00C84AD2"/>
    <w:rsid w:val="00C852C0"/>
    <w:rsid w:val="00C86FC1"/>
    <w:rsid w:val="00C870B8"/>
    <w:rsid w:val="00C91675"/>
    <w:rsid w:val="00CA4031"/>
    <w:rsid w:val="00CA6441"/>
    <w:rsid w:val="00CA69FE"/>
    <w:rsid w:val="00CA6AE9"/>
    <w:rsid w:val="00CA6DEE"/>
    <w:rsid w:val="00CB051A"/>
    <w:rsid w:val="00CB5817"/>
    <w:rsid w:val="00CB78FC"/>
    <w:rsid w:val="00CD1620"/>
    <w:rsid w:val="00CD325C"/>
    <w:rsid w:val="00CD4AFA"/>
    <w:rsid w:val="00CD7F1A"/>
    <w:rsid w:val="00CE407F"/>
    <w:rsid w:val="00CE417D"/>
    <w:rsid w:val="00CE75CC"/>
    <w:rsid w:val="00CF1E3A"/>
    <w:rsid w:val="00D05B08"/>
    <w:rsid w:val="00D12909"/>
    <w:rsid w:val="00D177E7"/>
    <w:rsid w:val="00D260B8"/>
    <w:rsid w:val="00D26867"/>
    <w:rsid w:val="00D268C0"/>
    <w:rsid w:val="00D26C1C"/>
    <w:rsid w:val="00D33B80"/>
    <w:rsid w:val="00D33BF3"/>
    <w:rsid w:val="00D40343"/>
    <w:rsid w:val="00D4731F"/>
    <w:rsid w:val="00D513A3"/>
    <w:rsid w:val="00D54009"/>
    <w:rsid w:val="00D56172"/>
    <w:rsid w:val="00D57BB4"/>
    <w:rsid w:val="00D62919"/>
    <w:rsid w:val="00D64739"/>
    <w:rsid w:val="00D67418"/>
    <w:rsid w:val="00D6749F"/>
    <w:rsid w:val="00D76BCB"/>
    <w:rsid w:val="00D80E86"/>
    <w:rsid w:val="00D828C3"/>
    <w:rsid w:val="00D86538"/>
    <w:rsid w:val="00D90508"/>
    <w:rsid w:val="00DA33AC"/>
    <w:rsid w:val="00DB1D01"/>
    <w:rsid w:val="00DB427B"/>
    <w:rsid w:val="00DB4606"/>
    <w:rsid w:val="00DC2FF6"/>
    <w:rsid w:val="00DC3929"/>
    <w:rsid w:val="00DC4574"/>
    <w:rsid w:val="00DC4724"/>
    <w:rsid w:val="00DC54F9"/>
    <w:rsid w:val="00DD1A2A"/>
    <w:rsid w:val="00DE0F3E"/>
    <w:rsid w:val="00DE2132"/>
    <w:rsid w:val="00DE5CEE"/>
    <w:rsid w:val="00DF25A4"/>
    <w:rsid w:val="00DF3B2E"/>
    <w:rsid w:val="00E055E1"/>
    <w:rsid w:val="00E06F6D"/>
    <w:rsid w:val="00E22D66"/>
    <w:rsid w:val="00E254F0"/>
    <w:rsid w:val="00E25B13"/>
    <w:rsid w:val="00E27601"/>
    <w:rsid w:val="00E31686"/>
    <w:rsid w:val="00E32889"/>
    <w:rsid w:val="00E335AD"/>
    <w:rsid w:val="00E41A39"/>
    <w:rsid w:val="00E44D5F"/>
    <w:rsid w:val="00E525CF"/>
    <w:rsid w:val="00E54B36"/>
    <w:rsid w:val="00E55756"/>
    <w:rsid w:val="00E61E28"/>
    <w:rsid w:val="00E71F75"/>
    <w:rsid w:val="00E72CF0"/>
    <w:rsid w:val="00E76D50"/>
    <w:rsid w:val="00E81D12"/>
    <w:rsid w:val="00E9067B"/>
    <w:rsid w:val="00E92461"/>
    <w:rsid w:val="00E925B0"/>
    <w:rsid w:val="00E942C4"/>
    <w:rsid w:val="00E9605C"/>
    <w:rsid w:val="00E97C36"/>
    <w:rsid w:val="00EA0360"/>
    <w:rsid w:val="00EA3558"/>
    <w:rsid w:val="00EA370A"/>
    <w:rsid w:val="00EA429E"/>
    <w:rsid w:val="00EA583F"/>
    <w:rsid w:val="00EB0FB6"/>
    <w:rsid w:val="00EB1D61"/>
    <w:rsid w:val="00EB330D"/>
    <w:rsid w:val="00EB5677"/>
    <w:rsid w:val="00EB5FCC"/>
    <w:rsid w:val="00EB66D6"/>
    <w:rsid w:val="00EC54A1"/>
    <w:rsid w:val="00ED096A"/>
    <w:rsid w:val="00ED26DA"/>
    <w:rsid w:val="00ED4A84"/>
    <w:rsid w:val="00EF0E93"/>
    <w:rsid w:val="00EF42C6"/>
    <w:rsid w:val="00EF58FE"/>
    <w:rsid w:val="00EF78F0"/>
    <w:rsid w:val="00F01FF7"/>
    <w:rsid w:val="00F07727"/>
    <w:rsid w:val="00F100F5"/>
    <w:rsid w:val="00F148A4"/>
    <w:rsid w:val="00F171DA"/>
    <w:rsid w:val="00F2045D"/>
    <w:rsid w:val="00F208F8"/>
    <w:rsid w:val="00F21F26"/>
    <w:rsid w:val="00F22367"/>
    <w:rsid w:val="00F226F9"/>
    <w:rsid w:val="00F24AFE"/>
    <w:rsid w:val="00F25FA0"/>
    <w:rsid w:val="00F37B13"/>
    <w:rsid w:val="00F40EAA"/>
    <w:rsid w:val="00F41031"/>
    <w:rsid w:val="00F50157"/>
    <w:rsid w:val="00F50164"/>
    <w:rsid w:val="00F510CD"/>
    <w:rsid w:val="00F54FE2"/>
    <w:rsid w:val="00F561A0"/>
    <w:rsid w:val="00F614ED"/>
    <w:rsid w:val="00F66956"/>
    <w:rsid w:val="00F74123"/>
    <w:rsid w:val="00F76398"/>
    <w:rsid w:val="00F76478"/>
    <w:rsid w:val="00F979EA"/>
    <w:rsid w:val="00F97E83"/>
    <w:rsid w:val="00FA0121"/>
    <w:rsid w:val="00FA1560"/>
    <w:rsid w:val="00FA5F7E"/>
    <w:rsid w:val="00FA60C2"/>
    <w:rsid w:val="00FB1A02"/>
    <w:rsid w:val="00FB1F2B"/>
    <w:rsid w:val="00FB4CA4"/>
    <w:rsid w:val="00FC0573"/>
    <w:rsid w:val="00FC6DD2"/>
    <w:rsid w:val="00FD1731"/>
    <w:rsid w:val="00FD19B3"/>
    <w:rsid w:val="00FD2E40"/>
    <w:rsid w:val="00FD654C"/>
    <w:rsid w:val="00FE6F7F"/>
    <w:rsid w:val="00FF0E4C"/>
    <w:rsid w:val="00FF2962"/>
    <w:rsid w:val="00FF2D1B"/>
    <w:rsid w:val="00FF43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0FEAA"/>
  <w15:docId w15:val="{E029AC65-3992-49B4-802A-C7175FB1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9E"/>
    <w:pPr>
      <w:spacing w:after="200" w:line="276" w:lineRule="auto"/>
    </w:pPr>
    <w:rPr>
      <w:rFonts w:ascii="Calibri" w:hAnsi="Calibri"/>
      <w:sz w:val="22"/>
      <w:szCs w:val="22"/>
    </w:rPr>
  </w:style>
  <w:style w:type="paragraph" w:styleId="Ttulo1">
    <w:name w:val="heading 1"/>
    <w:basedOn w:val="Normal"/>
    <w:next w:val="Normal"/>
    <w:qFormat/>
    <w:rsid w:val="0055338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7647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outlineLvl w:val="1"/>
    </w:pPr>
    <w:rPr>
      <w:rFonts w:ascii="Times New Roman" w:hAnsi="Times New Roman"/>
      <w:b/>
      <w:color w:val="FF0000"/>
      <w:sz w:val="24"/>
      <w:szCs w:val="20"/>
    </w:rPr>
  </w:style>
  <w:style w:type="paragraph" w:styleId="Ttulo3">
    <w:name w:val="heading 3"/>
    <w:basedOn w:val="Normal"/>
    <w:next w:val="Normal"/>
    <w:qFormat/>
    <w:rsid w:val="00CA69FE"/>
    <w:pPr>
      <w:keepNext/>
      <w:spacing w:before="240" w:after="60"/>
      <w:outlineLvl w:val="2"/>
    </w:pPr>
    <w:rPr>
      <w:rFonts w:ascii="Arial" w:hAnsi="Arial" w:cs="Arial"/>
      <w:b/>
      <w:bCs/>
      <w:sz w:val="26"/>
      <w:szCs w:val="26"/>
    </w:rPr>
  </w:style>
  <w:style w:type="paragraph" w:styleId="Ttulo4">
    <w:name w:val="heading 4"/>
    <w:basedOn w:val="Normal"/>
    <w:next w:val="Normal"/>
    <w:qFormat/>
    <w:rsid w:val="0055338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qFormat/>
    <w:rsid w:val="0055338C"/>
    <w:pPr>
      <w:spacing w:before="240" w:after="60"/>
      <w:outlineLvl w:val="4"/>
    </w:pPr>
    <w:rPr>
      <w:b/>
      <w:bCs/>
      <w:i/>
      <w:iCs/>
      <w:sz w:val="26"/>
      <w:szCs w:val="26"/>
    </w:rPr>
  </w:style>
  <w:style w:type="paragraph" w:styleId="Ttulo6">
    <w:name w:val="heading 6"/>
    <w:basedOn w:val="Normal"/>
    <w:next w:val="Normal"/>
    <w:qFormat/>
    <w:rsid w:val="00EA3558"/>
    <w:pPr>
      <w:spacing w:before="240" w:after="60"/>
      <w:outlineLvl w:val="5"/>
    </w:pPr>
    <w:rPr>
      <w:rFonts w:ascii="Times New Roman" w:hAnsi="Times New Roman"/>
      <w:b/>
      <w:bCs/>
    </w:rPr>
  </w:style>
  <w:style w:type="paragraph" w:styleId="Ttulo7">
    <w:name w:val="heading 7"/>
    <w:basedOn w:val="Normal"/>
    <w:next w:val="Normal"/>
    <w:qFormat/>
    <w:rsid w:val="00F76478"/>
    <w:pPr>
      <w:keepNext/>
      <w:spacing w:after="0" w:line="240" w:lineRule="auto"/>
      <w:jc w:val="both"/>
      <w:outlineLvl w:val="6"/>
    </w:pPr>
    <w:rPr>
      <w:rFonts w:ascii="Arial" w:hAnsi="Arial"/>
      <w:b/>
      <w:sz w:val="24"/>
      <w:szCs w:val="20"/>
    </w:rPr>
  </w:style>
  <w:style w:type="paragraph" w:styleId="Ttulo8">
    <w:name w:val="heading 8"/>
    <w:basedOn w:val="Normal"/>
    <w:next w:val="Normal"/>
    <w:qFormat/>
    <w:rsid w:val="0055338C"/>
    <w:pPr>
      <w:spacing w:before="240" w:after="60"/>
      <w:outlineLvl w:val="7"/>
    </w:pPr>
    <w:rPr>
      <w:rFonts w:ascii="Times New Roman" w:hAnsi="Times New Roman"/>
      <w:i/>
      <w:iCs/>
      <w:sz w:val="24"/>
      <w:szCs w:val="24"/>
    </w:rPr>
  </w:style>
  <w:style w:type="paragraph" w:styleId="Ttulo9">
    <w:name w:val="heading 9"/>
    <w:basedOn w:val="Normal"/>
    <w:next w:val="Normal"/>
    <w:qFormat/>
    <w:rsid w:val="0055338C"/>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A429E"/>
    <w:pPr>
      <w:widowControl w:val="0"/>
      <w:autoSpaceDE w:val="0"/>
      <w:autoSpaceDN w:val="0"/>
      <w:adjustRightInd w:val="0"/>
    </w:pPr>
    <w:rPr>
      <w:rFonts w:ascii="Arial Narrow" w:hAnsi="Arial Narrow" w:cs="Arial Narrow"/>
      <w:color w:val="000000"/>
      <w:sz w:val="24"/>
      <w:szCs w:val="24"/>
    </w:rPr>
  </w:style>
  <w:style w:type="paragraph" w:customStyle="1" w:styleId="CM1">
    <w:name w:val="CM1"/>
    <w:basedOn w:val="Default"/>
    <w:next w:val="Default"/>
    <w:uiPriority w:val="99"/>
    <w:rsid w:val="00EA429E"/>
    <w:rPr>
      <w:rFonts w:cs="Times New Roman"/>
      <w:color w:val="auto"/>
    </w:rPr>
  </w:style>
  <w:style w:type="paragraph" w:customStyle="1" w:styleId="CM64">
    <w:name w:val="CM64"/>
    <w:basedOn w:val="Default"/>
    <w:next w:val="Default"/>
    <w:uiPriority w:val="99"/>
    <w:rsid w:val="00EA429E"/>
    <w:pPr>
      <w:spacing w:after="838"/>
    </w:pPr>
    <w:rPr>
      <w:rFonts w:cs="Times New Roman"/>
      <w:color w:val="auto"/>
    </w:rPr>
  </w:style>
  <w:style w:type="paragraph" w:customStyle="1" w:styleId="CM2">
    <w:name w:val="CM2"/>
    <w:basedOn w:val="Default"/>
    <w:next w:val="Default"/>
    <w:uiPriority w:val="99"/>
    <w:rsid w:val="00EA429E"/>
    <w:rPr>
      <w:rFonts w:cs="Times New Roman"/>
      <w:color w:val="auto"/>
    </w:rPr>
  </w:style>
  <w:style w:type="paragraph" w:customStyle="1" w:styleId="CM3">
    <w:name w:val="CM3"/>
    <w:basedOn w:val="Default"/>
    <w:next w:val="Default"/>
    <w:uiPriority w:val="99"/>
    <w:rsid w:val="00EA429E"/>
    <w:pPr>
      <w:spacing w:line="140" w:lineRule="atLeast"/>
    </w:pPr>
    <w:rPr>
      <w:rFonts w:cs="Times New Roman"/>
      <w:color w:val="auto"/>
    </w:rPr>
  </w:style>
  <w:style w:type="paragraph" w:customStyle="1" w:styleId="CM65">
    <w:name w:val="CM65"/>
    <w:basedOn w:val="Default"/>
    <w:next w:val="Default"/>
    <w:uiPriority w:val="99"/>
    <w:rsid w:val="00EA429E"/>
    <w:pPr>
      <w:spacing w:after="340"/>
    </w:pPr>
    <w:rPr>
      <w:rFonts w:cs="Times New Roman"/>
      <w:color w:val="auto"/>
    </w:rPr>
  </w:style>
  <w:style w:type="paragraph" w:customStyle="1" w:styleId="CM66">
    <w:name w:val="CM66"/>
    <w:basedOn w:val="Default"/>
    <w:next w:val="Default"/>
    <w:uiPriority w:val="99"/>
    <w:rsid w:val="00EA429E"/>
    <w:pPr>
      <w:spacing w:after="550"/>
    </w:pPr>
    <w:rPr>
      <w:rFonts w:cs="Times New Roman"/>
      <w:color w:val="auto"/>
    </w:rPr>
  </w:style>
  <w:style w:type="paragraph" w:customStyle="1" w:styleId="CM4">
    <w:name w:val="CM4"/>
    <w:basedOn w:val="Default"/>
    <w:next w:val="Default"/>
    <w:uiPriority w:val="99"/>
    <w:rsid w:val="00EA429E"/>
    <w:pPr>
      <w:spacing w:line="276" w:lineRule="atLeast"/>
    </w:pPr>
    <w:rPr>
      <w:rFonts w:cs="Times New Roman"/>
      <w:color w:val="auto"/>
    </w:rPr>
  </w:style>
  <w:style w:type="paragraph" w:customStyle="1" w:styleId="CM67">
    <w:name w:val="CM67"/>
    <w:basedOn w:val="Default"/>
    <w:next w:val="Default"/>
    <w:uiPriority w:val="99"/>
    <w:rsid w:val="00EA429E"/>
    <w:pPr>
      <w:spacing w:after="275"/>
    </w:pPr>
    <w:rPr>
      <w:rFonts w:cs="Times New Roman"/>
      <w:color w:val="auto"/>
    </w:rPr>
  </w:style>
  <w:style w:type="paragraph" w:customStyle="1" w:styleId="CM7">
    <w:name w:val="CM7"/>
    <w:basedOn w:val="Default"/>
    <w:next w:val="Default"/>
    <w:uiPriority w:val="99"/>
    <w:rsid w:val="00EA429E"/>
    <w:pPr>
      <w:spacing w:line="276" w:lineRule="atLeast"/>
    </w:pPr>
    <w:rPr>
      <w:rFonts w:cs="Times New Roman"/>
      <w:color w:val="auto"/>
    </w:rPr>
  </w:style>
  <w:style w:type="paragraph" w:customStyle="1" w:styleId="CM9">
    <w:name w:val="CM9"/>
    <w:basedOn w:val="Default"/>
    <w:next w:val="Default"/>
    <w:uiPriority w:val="99"/>
    <w:rsid w:val="00EA429E"/>
    <w:pPr>
      <w:spacing w:line="276" w:lineRule="atLeast"/>
    </w:pPr>
    <w:rPr>
      <w:rFonts w:cs="Times New Roman"/>
      <w:color w:val="auto"/>
    </w:rPr>
  </w:style>
  <w:style w:type="paragraph" w:customStyle="1" w:styleId="CM10">
    <w:name w:val="CM10"/>
    <w:basedOn w:val="Default"/>
    <w:next w:val="Default"/>
    <w:uiPriority w:val="99"/>
    <w:rsid w:val="00EA429E"/>
    <w:pPr>
      <w:spacing w:line="276" w:lineRule="atLeast"/>
    </w:pPr>
    <w:rPr>
      <w:rFonts w:cs="Times New Roman"/>
      <w:color w:val="auto"/>
    </w:rPr>
  </w:style>
  <w:style w:type="paragraph" w:customStyle="1" w:styleId="CM12">
    <w:name w:val="CM12"/>
    <w:basedOn w:val="Default"/>
    <w:next w:val="Default"/>
    <w:uiPriority w:val="99"/>
    <w:rsid w:val="00EA429E"/>
    <w:pPr>
      <w:spacing w:line="276" w:lineRule="atLeast"/>
    </w:pPr>
    <w:rPr>
      <w:rFonts w:cs="Times New Roman"/>
      <w:color w:val="auto"/>
    </w:rPr>
  </w:style>
  <w:style w:type="paragraph" w:customStyle="1" w:styleId="CM68">
    <w:name w:val="CM68"/>
    <w:basedOn w:val="Default"/>
    <w:next w:val="Default"/>
    <w:uiPriority w:val="99"/>
    <w:rsid w:val="00EA429E"/>
    <w:pPr>
      <w:spacing w:after="910"/>
    </w:pPr>
    <w:rPr>
      <w:rFonts w:cs="Times New Roman"/>
      <w:color w:val="auto"/>
    </w:rPr>
  </w:style>
  <w:style w:type="paragraph" w:customStyle="1" w:styleId="CM14">
    <w:name w:val="CM14"/>
    <w:basedOn w:val="Default"/>
    <w:next w:val="Default"/>
    <w:uiPriority w:val="99"/>
    <w:rsid w:val="00EA429E"/>
    <w:pPr>
      <w:spacing w:line="140" w:lineRule="atLeast"/>
    </w:pPr>
    <w:rPr>
      <w:rFonts w:cs="Times New Roman"/>
      <w:color w:val="auto"/>
    </w:rPr>
  </w:style>
  <w:style w:type="paragraph" w:customStyle="1" w:styleId="CM15">
    <w:name w:val="CM15"/>
    <w:basedOn w:val="Default"/>
    <w:next w:val="Default"/>
    <w:uiPriority w:val="99"/>
    <w:rsid w:val="00EA429E"/>
    <w:pPr>
      <w:spacing w:line="276" w:lineRule="atLeast"/>
    </w:pPr>
    <w:rPr>
      <w:rFonts w:cs="Times New Roman"/>
      <w:color w:val="auto"/>
    </w:rPr>
  </w:style>
  <w:style w:type="paragraph" w:customStyle="1" w:styleId="CM17">
    <w:name w:val="CM17"/>
    <w:basedOn w:val="Default"/>
    <w:next w:val="Default"/>
    <w:uiPriority w:val="99"/>
    <w:rsid w:val="00EA429E"/>
    <w:pPr>
      <w:spacing w:line="276" w:lineRule="atLeast"/>
    </w:pPr>
    <w:rPr>
      <w:rFonts w:cs="Times New Roman"/>
      <w:color w:val="auto"/>
    </w:rPr>
  </w:style>
  <w:style w:type="paragraph" w:customStyle="1" w:styleId="CM69">
    <w:name w:val="CM69"/>
    <w:basedOn w:val="Default"/>
    <w:next w:val="Default"/>
    <w:uiPriority w:val="99"/>
    <w:rsid w:val="00EA429E"/>
    <w:pPr>
      <w:spacing w:after="100"/>
    </w:pPr>
    <w:rPr>
      <w:rFonts w:cs="Times New Roman"/>
      <w:color w:val="auto"/>
    </w:rPr>
  </w:style>
  <w:style w:type="paragraph" w:customStyle="1" w:styleId="CM70">
    <w:name w:val="CM70"/>
    <w:basedOn w:val="Default"/>
    <w:next w:val="Default"/>
    <w:uiPriority w:val="99"/>
    <w:rsid w:val="00EA429E"/>
    <w:pPr>
      <w:spacing w:after="425"/>
    </w:pPr>
    <w:rPr>
      <w:rFonts w:cs="Times New Roman"/>
      <w:color w:val="auto"/>
    </w:rPr>
  </w:style>
  <w:style w:type="paragraph" w:customStyle="1" w:styleId="CM71">
    <w:name w:val="CM71"/>
    <w:basedOn w:val="Default"/>
    <w:next w:val="Default"/>
    <w:uiPriority w:val="99"/>
    <w:rsid w:val="00EA429E"/>
    <w:pPr>
      <w:spacing w:after="638"/>
    </w:pPr>
    <w:rPr>
      <w:rFonts w:cs="Times New Roman"/>
      <w:color w:val="auto"/>
    </w:rPr>
  </w:style>
  <w:style w:type="paragraph" w:customStyle="1" w:styleId="CM72">
    <w:name w:val="CM72"/>
    <w:basedOn w:val="Default"/>
    <w:next w:val="Default"/>
    <w:uiPriority w:val="99"/>
    <w:rsid w:val="00EA429E"/>
    <w:pPr>
      <w:spacing w:after="1163"/>
    </w:pPr>
    <w:rPr>
      <w:rFonts w:cs="Times New Roman"/>
      <w:color w:val="auto"/>
    </w:rPr>
  </w:style>
  <w:style w:type="paragraph" w:customStyle="1" w:styleId="CM23">
    <w:name w:val="CM23"/>
    <w:basedOn w:val="Default"/>
    <w:next w:val="Default"/>
    <w:uiPriority w:val="99"/>
    <w:rsid w:val="00EA429E"/>
    <w:rPr>
      <w:rFonts w:cs="Times New Roman"/>
      <w:color w:val="auto"/>
    </w:rPr>
  </w:style>
  <w:style w:type="paragraph" w:customStyle="1" w:styleId="CM25">
    <w:name w:val="CM25"/>
    <w:basedOn w:val="Default"/>
    <w:next w:val="Default"/>
    <w:uiPriority w:val="99"/>
    <w:rsid w:val="00EA429E"/>
    <w:pPr>
      <w:spacing w:line="276" w:lineRule="atLeast"/>
    </w:pPr>
    <w:rPr>
      <w:rFonts w:cs="Times New Roman"/>
      <w:color w:val="auto"/>
    </w:rPr>
  </w:style>
  <w:style w:type="paragraph" w:customStyle="1" w:styleId="CM26">
    <w:name w:val="CM26"/>
    <w:basedOn w:val="Default"/>
    <w:next w:val="Default"/>
    <w:uiPriority w:val="99"/>
    <w:rsid w:val="00EA429E"/>
    <w:pPr>
      <w:spacing w:line="276" w:lineRule="atLeast"/>
    </w:pPr>
    <w:rPr>
      <w:rFonts w:cs="Times New Roman"/>
      <w:color w:val="auto"/>
    </w:rPr>
  </w:style>
  <w:style w:type="paragraph" w:customStyle="1" w:styleId="CM73">
    <w:name w:val="CM73"/>
    <w:basedOn w:val="Default"/>
    <w:next w:val="Default"/>
    <w:uiPriority w:val="99"/>
    <w:rsid w:val="00EA429E"/>
    <w:pPr>
      <w:spacing w:after="205"/>
    </w:pPr>
    <w:rPr>
      <w:rFonts w:cs="Times New Roman"/>
      <w:color w:val="auto"/>
    </w:rPr>
  </w:style>
  <w:style w:type="paragraph" w:customStyle="1" w:styleId="CM33">
    <w:name w:val="CM33"/>
    <w:basedOn w:val="Default"/>
    <w:next w:val="Default"/>
    <w:uiPriority w:val="99"/>
    <w:rsid w:val="00EA429E"/>
    <w:pPr>
      <w:spacing w:line="276" w:lineRule="atLeast"/>
    </w:pPr>
    <w:rPr>
      <w:rFonts w:cs="Times New Roman"/>
      <w:color w:val="auto"/>
    </w:rPr>
  </w:style>
  <w:style w:type="paragraph" w:styleId="Textodebalo">
    <w:name w:val="Balloon Text"/>
    <w:basedOn w:val="Normal"/>
    <w:link w:val="TextodebaloChar"/>
    <w:rsid w:val="00EA42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A429E"/>
    <w:rPr>
      <w:rFonts w:ascii="Tahoma" w:eastAsia="Times New Roman" w:hAnsi="Tahoma" w:cs="Tahoma"/>
      <w:sz w:val="16"/>
      <w:szCs w:val="16"/>
    </w:rPr>
  </w:style>
  <w:style w:type="paragraph" w:styleId="Corpodetexto3">
    <w:name w:val="Body Text 3"/>
    <w:basedOn w:val="Normal"/>
    <w:rsid w:val="00F76478"/>
    <w:pPr>
      <w:widowControl w:val="0"/>
      <w:spacing w:after="0" w:line="240" w:lineRule="auto"/>
      <w:jc w:val="both"/>
    </w:pPr>
    <w:rPr>
      <w:rFonts w:ascii="Times New Roman" w:hAnsi="Times New Roman"/>
      <w:b/>
      <w:snapToGrid w:val="0"/>
      <w:sz w:val="24"/>
      <w:szCs w:val="20"/>
    </w:rPr>
  </w:style>
  <w:style w:type="paragraph" w:styleId="Recuodecorpodetexto">
    <w:name w:val="Body Text Indent"/>
    <w:basedOn w:val="Normal"/>
    <w:rsid w:val="00F76478"/>
    <w:pPr>
      <w:widowControl w:val="0"/>
      <w:spacing w:after="0" w:line="240" w:lineRule="auto"/>
      <w:ind w:firstLine="851"/>
      <w:jc w:val="both"/>
    </w:pPr>
    <w:rPr>
      <w:rFonts w:ascii="Times New Roman" w:hAnsi="Times New Roman"/>
      <w:sz w:val="24"/>
      <w:szCs w:val="20"/>
    </w:rPr>
  </w:style>
  <w:style w:type="character" w:styleId="Hyperlink">
    <w:name w:val="Hyperlink"/>
    <w:basedOn w:val="Fontepargpadro"/>
    <w:rsid w:val="00F76478"/>
    <w:rPr>
      <w:color w:val="0000FF"/>
      <w:u w:val="single"/>
    </w:rPr>
  </w:style>
  <w:style w:type="paragraph" w:styleId="Corpodetexto">
    <w:name w:val="Body Text"/>
    <w:basedOn w:val="Normal"/>
    <w:rsid w:val="00F76478"/>
    <w:pPr>
      <w:spacing w:after="120" w:line="240" w:lineRule="auto"/>
    </w:pPr>
    <w:rPr>
      <w:rFonts w:ascii="Times New Roman" w:hAnsi="Times New Roman"/>
      <w:sz w:val="20"/>
      <w:szCs w:val="20"/>
    </w:rPr>
  </w:style>
  <w:style w:type="paragraph" w:styleId="Cabealho">
    <w:name w:val="header"/>
    <w:basedOn w:val="Normal"/>
    <w:rsid w:val="00C86FC1"/>
    <w:pPr>
      <w:tabs>
        <w:tab w:val="center" w:pos="4252"/>
        <w:tab w:val="right" w:pos="8504"/>
      </w:tabs>
    </w:pPr>
  </w:style>
  <w:style w:type="paragraph" w:styleId="Rodap">
    <w:name w:val="footer"/>
    <w:basedOn w:val="Normal"/>
    <w:rsid w:val="00C86FC1"/>
    <w:pPr>
      <w:tabs>
        <w:tab w:val="center" w:pos="4252"/>
        <w:tab w:val="right" w:pos="8504"/>
      </w:tabs>
    </w:pPr>
  </w:style>
  <w:style w:type="paragraph" w:styleId="Ttulo">
    <w:name w:val="Title"/>
    <w:basedOn w:val="Normal"/>
    <w:qFormat/>
    <w:rsid w:val="005338AE"/>
    <w:pPr>
      <w:widowControl w:val="0"/>
      <w:spacing w:after="0" w:line="240" w:lineRule="auto"/>
      <w:jc w:val="center"/>
    </w:pPr>
    <w:rPr>
      <w:rFonts w:ascii="Times New Roman" w:hAnsi="Times New Roman"/>
      <w:snapToGrid w:val="0"/>
      <w:sz w:val="24"/>
      <w:szCs w:val="20"/>
    </w:rPr>
  </w:style>
  <w:style w:type="character" w:styleId="Nmerodepgina">
    <w:name w:val="page number"/>
    <w:basedOn w:val="Fontepargpadro"/>
    <w:rsid w:val="00E27601"/>
  </w:style>
  <w:style w:type="paragraph" w:customStyle="1" w:styleId="p0">
    <w:name w:val="p0"/>
    <w:basedOn w:val="Normal"/>
    <w:rsid w:val="0055338C"/>
    <w:pPr>
      <w:widowControl w:val="0"/>
      <w:tabs>
        <w:tab w:val="left" w:pos="720"/>
      </w:tabs>
      <w:spacing w:after="0" w:line="240" w:lineRule="atLeast"/>
      <w:jc w:val="both"/>
    </w:pPr>
    <w:rPr>
      <w:rFonts w:ascii="Times New Roman" w:hAnsi="Times New Roman"/>
      <w:snapToGrid w:val="0"/>
      <w:sz w:val="24"/>
      <w:szCs w:val="20"/>
    </w:rPr>
  </w:style>
  <w:style w:type="paragraph" w:customStyle="1" w:styleId="p33">
    <w:name w:val="p33"/>
    <w:basedOn w:val="Normal"/>
    <w:rsid w:val="0055338C"/>
    <w:pPr>
      <w:widowControl w:val="0"/>
      <w:spacing w:after="0" w:line="260" w:lineRule="atLeast"/>
    </w:pPr>
    <w:rPr>
      <w:rFonts w:ascii="Times New Roman" w:hAnsi="Times New Roman"/>
      <w:snapToGrid w:val="0"/>
      <w:sz w:val="24"/>
      <w:szCs w:val="20"/>
    </w:rPr>
  </w:style>
  <w:style w:type="paragraph" w:customStyle="1" w:styleId="WW-Corpodetexto2">
    <w:name w:val="WW-Corpo de texto 2"/>
    <w:basedOn w:val="Normal"/>
    <w:rsid w:val="0055338C"/>
    <w:pPr>
      <w:suppressAutoHyphens/>
      <w:spacing w:after="0" w:line="240" w:lineRule="auto"/>
    </w:pPr>
    <w:rPr>
      <w:rFonts w:ascii="Arial" w:hAnsi="Arial"/>
      <w:sz w:val="24"/>
      <w:szCs w:val="20"/>
      <w:lang w:eastAsia="ar-SA"/>
    </w:rPr>
  </w:style>
  <w:style w:type="paragraph" w:customStyle="1" w:styleId="WW-Recuodecorpodetexto2">
    <w:name w:val="WW-Recuo de corpo de texto 2"/>
    <w:basedOn w:val="Normal"/>
    <w:rsid w:val="0055338C"/>
    <w:pPr>
      <w:suppressAutoHyphens/>
      <w:spacing w:after="0" w:line="240" w:lineRule="auto"/>
      <w:ind w:left="708" w:firstLine="708"/>
      <w:jc w:val="both"/>
    </w:pPr>
    <w:rPr>
      <w:rFonts w:ascii="Arial" w:hAnsi="Arial"/>
      <w:sz w:val="24"/>
      <w:szCs w:val="20"/>
      <w:lang w:eastAsia="ar-SA"/>
    </w:rPr>
  </w:style>
  <w:style w:type="paragraph" w:customStyle="1" w:styleId="ndice">
    <w:name w:val="Índice"/>
    <w:basedOn w:val="Normal"/>
    <w:rsid w:val="0055338C"/>
    <w:pPr>
      <w:suppressLineNumbers/>
      <w:suppressAutoHyphens/>
      <w:spacing w:after="0" w:line="240" w:lineRule="auto"/>
    </w:pPr>
    <w:rPr>
      <w:rFonts w:ascii="Arial" w:hAnsi="Arial"/>
      <w:sz w:val="24"/>
      <w:szCs w:val="20"/>
      <w:lang w:eastAsia="ar-SA"/>
    </w:rPr>
  </w:style>
  <w:style w:type="paragraph" w:styleId="Corpodetexto2">
    <w:name w:val="Body Text 2"/>
    <w:basedOn w:val="Normal"/>
    <w:rsid w:val="0086265F"/>
    <w:pPr>
      <w:spacing w:after="120" w:line="480" w:lineRule="auto"/>
    </w:pPr>
  </w:style>
  <w:style w:type="paragraph" w:customStyle="1" w:styleId="xl23">
    <w:name w:val="xl23"/>
    <w:basedOn w:val="Normal"/>
    <w:rsid w:val="00B069CB"/>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PargrafodaLista">
    <w:name w:val="List Paragraph"/>
    <w:basedOn w:val="Normal"/>
    <w:qFormat/>
    <w:rsid w:val="0077357E"/>
    <w:pPr>
      <w:ind w:left="720"/>
      <w:contextualSpacing/>
    </w:pPr>
  </w:style>
  <w:style w:type="paragraph" w:customStyle="1" w:styleId="itemxx">
    <w:name w:val="item x.x"/>
    <w:basedOn w:val="Normal"/>
    <w:rsid w:val="00476360"/>
    <w:pPr>
      <w:spacing w:after="240" w:line="240" w:lineRule="auto"/>
      <w:ind w:left="1276" w:hanging="709"/>
      <w:jc w:val="both"/>
    </w:pPr>
    <w:rPr>
      <w:rFonts w:ascii="Arial" w:hAnsi="Arial"/>
      <w:sz w:val="24"/>
      <w:szCs w:val="20"/>
    </w:rPr>
  </w:style>
  <w:style w:type="table" w:styleId="Tabelacomgrade">
    <w:name w:val="Table Grid"/>
    <w:basedOn w:val="Tabelanormal"/>
    <w:uiPriority w:val="39"/>
    <w:rsid w:val="008D2E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D4E08"/>
    <w:pPr>
      <w:suppressLineNumbers/>
      <w:suppressAutoHyphens/>
      <w:overflowPunct w:val="0"/>
    </w:pPr>
    <w:rPr>
      <w:rFonts w:eastAsia="Calibri" w:cs="DejaVu Sans"/>
      <w:lang w:eastAsia="en-US"/>
    </w:rPr>
  </w:style>
  <w:style w:type="paragraph" w:customStyle="1" w:styleId="Standard">
    <w:name w:val="Standard"/>
    <w:rsid w:val="00B03933"/>
    <w:pPr>
      <w:suppressAutoHyphens/>
      <w:autoSpaceDN w:val="0"/>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750392"/>
    <w:rPr>
      <w:sz w:val="16"/>
      <w:szCs w:val="16"/>
    </w:rPr>
  </w:style>
  <w:style w:type="paragraph" w:styleId="Textodecomentrio">
    <w:name w:val="annotation text"/>
    <w:basedOn w:val="Normal"/>
    <w:link w:val="TextodecomentrioChar"/>
    <w:semiHidden/>
    <w:unhideWhenUsed/>
    <w:rsid w:val="00750392"/>
    <w:pPr>
      <w:spacing w:line="240" w:lineRule="auto"/>
    </w:pPr>
    <w:rPr>
      <w:sz w:val="20"/>
      <w:szCs w:val="20"/>
    </w:rPr>
  </w:style>
  <w:style w:type="character" w:customStyle="1" w:styleId="TextodecomentrioChar">
    <w:name w:val="Texto de comentário Char"/>
    <w:basedOn w:val="Fontepargpadro"/>
    <w:link w:val="Textodecomentrio"/>
    <w:semiHidden/>
    <w:rsid w:val="00750392"/>
    <w:rPr>
      <w:rFonts w:ascii="Calibri" w:hAnsi="Calibri"/>
    </w:rPr>
  </w:style>
  <w:style w:type="paragraph" w:styleId="Assuntodocomentrio">
    <w:name w:val="annotation subject"/>
    <w:basedOn w:val="Textodecomentrio"/>
    <w:next w:val="Textodecomentrio"/>
    <w:link w:val="AssuntodocomentrioChar"/>
    <w:semiHidden/>
    <w:unhideWhenUsed/>
    <w:rsid w:val="00750392"/>
    <w:rPr>
      <w:b/>
      <w:bCs/>
    </w:rPr>
  </w:style>
  <w:style w:type="character" w:customStyle="1" w:styleId="AssuntodocomentrioChar">
    <w:name w:val="Assunto do comentário Char"/>
    <w:basedOn w:val="TextodecomentrioChar"/>
    <w:link w:val="Assuntodocomentrio"/>
    <w:semiHidden/>
    <w:rsid w:val="00750392"/>
    <w:rPr>
      <w:rFonts w:ascii="Calibri" w:hAnsi="Calibri"/>
      <w:b/>
      <w:bCs/>
    </w:rPr>
  </w:style>
  <w:style w:type="paragraph" w:styleId="NormalWeb">
    <w:name w:val="Normal (Web)"/>
    <w:basedOn w:val="Normal"/>
    <w:uiPriority w:val="99"/>
    <w:unhideWhenUsed/>
    <w:rsid w:val="00CB78FC"/>
    <w:pPr>
      <w:spacing w:before="100" w:beforeAutospacing="1" w:after="100" w:afterAutospacing="1" w:line="240" w:lineRule="auto"/>
    </w:pPr>
    <w:rPr>
      <w:rFonts w:ascii="Times New Roman" w:hAnsi="Times New Roman"/>
      <w:sz w:val="24"/>
      <w:szCs w:val="24"/>
    </w:rPr>
  </w:style>
  <w:style w:type="paragraph" w:customStyle="1" w:styleId="Technical4">
    <w:name w:val="Technical 4"/>
    <w:rsid w:val="00EC54A1"/>
    <w:pPr>
      <w:widowControl w:val="0"/>
      <w:tabs>
        <w:tab w:val="left" w:pos="-720"/>
      </w:tabs>
      <w:suppressAutoHyphens/>
    </w:pPr>
    <w:rPr>
      <w:rFonts w:ascii="Courier New" w:eastAsia="Arial" w:hAnsi="Courier New"/>
      <w:b/>
      <w:sz w:val="24"/>
      <w:lang w:val="en-US" w:eastAsia="ar-SA"/>
    </w:rPr>
  </w:style>
  <w:style w:type="paragraph" w:styleId="Reviso">
    <w:name w:val="Revision"/>
    <w:hidden/>
    <w:uiPriority w:val="99"/>
    <w:semiHidden/>
    <w:rsid w:val="00FA5F7E"/>
    <w:rPr>
      <w:rFonts w:ascii="Calibri" w:hAnsi="Calibri"/>
      <w:sz w:val="22"/>
      <w:szCs w:val="22"/>
    </w:rPr>
  </w:style>
  <w:style w:type="character" w:styleId="Forte">
    <w:name w:val="Strong"/>
    <w:basedOn w:val="Fontepargpadro"/>
    <w:uiPriority w:val="22"/>
    <w:qFormat/>
    <w:rsid w:val="00B35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551">
      <w:bodyDiv w:val="1"/>
      <w:marLeft w:val="0"/>
      <w:marRight w:val="0"/>
      <w:marTop w:val="0"/>
      <w:marBottom w:val="0"/>
      <w:divBdr>
        <w:top w:val="none" w:sz="0" w:space="0" w:color="auto"/>
        <w:left w:val="none" w:sz="0" w:space="0" w:color="auto"/>
        <w:bottom w:val="none" w:sz="0" w:space="0" w:color="auto"/>
        <w:right w:val="none" w:sz="0" w:space="0" w:color="auto"/>
      </w:divBdr>
      <w:divsChild>
        <w:div w:id="1653173416">
          <w:marLeft w:val="0"/>
          <w:marRight w:val="0"/>
          <w:marTop w:val="0"/>
          <w:marBottom w:val="0"/>
          <w:divBdr>
            <w:top w:val="none" w:sz="0" w:space="0" w:color="auto"/>
            <w:left w:val="none" w:sz="0" w:space="0" w:color="auto"/>
            <w:bottom w:val="none" w:sz="0" w:space="0" w:color="auto"/>
            <w:right w:val="none" w:sz="0" w:space="0" w:color="auto"/>
          </w:divBdr>
        </w:div>
      </w:divsChild>
    </w:div>
    <w:div w:id="211767937">
      <w:bodyDiv w:val="1"/>
      <w:marLeft w:val="0"/>
      <w:marRight w:val="0"/>
      <w:marTop w:val="0"/>
      <w:marBottom w:val="0"/>
      <w:divBdr>
        <w:top w:val="none" w:sz="0" w:space="0" w:color="auto"/>
        <w:left w:val="none" w:sz="0" w:space="0" w:color="auto"/>
        <w:bottom w:val="none" w:sz="0" w:space="0" w:color="auto"/>
        <w:right w:val="none" w:sz="0" w:space="0" w:color="auto"/>
      </w:divBdr>
    </w:div>
    <w:div w:id="354620934">
      <w:bodyDiv w:val="1"/>
      <w:marLeft w:val="0"/>
      <w:marRight w:val="0"/>
      <w:marTop w:val="0"/>
      <w:marBottom w:val="0"/>
      <w:divBdr>
        <w:top w:val="none" w:sz="0" w:space="0" w:color="auto"/>
        <w:left w:val="none" w:sz="0" w:space="0" w:color="auto"/>
        <w:bottom w:val="none" w:sz="0" w:space="0" w:color="auto"/>
        <w:right w:val="none" w:sz="0" w:space="0" w:color="auto"/>
      </w:divBdr>
    </w:div>
    <w:div w:id="513957584">
      <w:bodyDiv w:val="1"/>
      <w:marLeft w:val="0"/>
      <w:marRight w:val="0"/>
      <w:marTop w:val="0"/>
      <w:marBottom w:val="0"/>
      <w:divBdr>
        <w:top w:val="none" w:sz="0" w:space="0" w:color="auto"/>
        <w:left w:val="none" w:sz="0" w:space="0" w:color="auto"/>
        <w:bottom w:val="none" w:sz="0" w:space="0" w:color="auto"/>
        <w:right w:val="none" w:sz="0" w:space="0" w:color="auto"/>
      </w:divBdr>
    </w:div>
    <w:div w:id="692851899">
      <w:bodyDiv w:val="1"/>
      <w:marLeft w:val="0"/>
      <w:marRight w:val="0"/>
      <w:marTop w:val="0"/>
      <w:marBottom w:val="0"/>
      <w:divBdr>
        <w:top w:val="none" w:sz="0" w:space="0" w:color="auto"/>
        <w:left w:val="none" w:sz="0" w:space="0" w:color="auto"/>
        <w:bottom w:val="none" w:sz="0" w:space="0" w:color="auto"/>
        <w:right w:val="none" w:sz="0" w:space="0" w:color="auto"/>
      </w:divBdr>
    </w:div>
    <w:div w:id="734088038">
      <w:bodyDiv w:val="1"/>
      <w:marLeft w:val="0"/>
      <w:marRight w:val="0"/>
      <w:marTop w:val="0"/>
      <w:marBottom w:val="0"/>
      <w:divBdr>
        <w:top w:val="none" w:sz="0" w:space="0" w:color="auto"/>
        <w:left w:val="none" w:sz="0" w:space="0" w:color="auto"/>
        <w:bottom w:val="none" w:sz="0" w:space="0" w:color="auto"/>
        <w:right w:val="none" w:sz="0" w:space="0" w:color="auto"/>
      </w:divBdr>
    </w:div>
    <w:div w:id="805244018">
      <w:bodyDiv w:val="1"/>
      <w:marLeft w:val="0"/>
      <w:marRight w:val="0"/>
      <w:marTop w:val="0"/>
      <w:marBottom w:val="0"/>
      <w:divBdr>
        <w:top w:val="none" w:sz="0" w:space="0" w:color="auto"/>
        <w:left w:val="none" w:sz="0" w:space="0" w:color="auto"/>
        <w:bottom w:val="none" w:sz="0" w:space="0" w:color="auto"/>
        <w:right w:val="none" w:sz="0" w:space="0" w:color="auto"/>
      </w:divBdr>
    </w:div>
    <w:div w:id="1457866787">
      <w:bodyDiv w:val="1"/>
      <w:marLeft w:val="0"/>
      <w:marRight w:val="0"/>
      <w:marTop w:val="0"/>
      <w:marBottom w:val="0"/>
      <w:divBdr>
        <w:top w:val="none" w:sz="0" w:space="0" w:color="auto"/>
        <w:left w:val="none" w:sz="0" w:space="0" w:color="auto"/>
        <w:bottom w:val="none" w:sz="0" w:space="0" w:color="auto"/>
        <w:right w:val="none" w:sz="0" w:space="0" w:color="auto"/>
      </w:divBdr>
      <w:divsChild>
        <w:div w:id="142893522">
          <w:marLeft w:val="0"/>
          <w:marRight w:val="0"/>
          <w:marTop w:val="0"/>
          <w:marBottom w:val="0"/>
          <w:divBdr>
            <w:top w:val="none" w:sz="0" w:space="0" w:color="auto"/>
            <w:left w:val="none" w:sz="0" w:space="0" w:color="auto"/>
            <w:bottom w:val="none" w:sz="0" w:space="0" w:color="auto"/>
            <w:right w:val="none" w:sz="0" w:space="0" w:color="auto"/>
          </w:divBdr>
        </w:div>
      </w:divsChild>
    </w:div>
    <w:div w:id="1595552204">
      <w:bodyDiv w:val="1"/>
      <w:marLeft w:val="0"/>
      <w:marRight w:val="0"/>
      <w:marTop w:val="0"/>
      <w:marBottom w:val="0"/>
      <w:divBdr>
        <w:top w:val="none" w:sz="0" w:space="0" w:color="auto"/>
        <w:left w:val="none" w:sz="0" w:space="0" w:color="auto"/>
        <w:bottom w:val="none" w:sz="0" w:space="0" w:color="auto"/>
        <w:right w:val="none" w:sz="0" w:space="0" w:color="auto"/>
      </w:divBdr>
    </w:div>
    <w:div w:id="16162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fcm@fundacaocefetminas.org.br" TargetMode="External"/><Relationship Id="rId13" Type="http://schemas.openxmlformats.org/officeDocument/2006/relationships/hyperlink" Target="http://www.nesdis.noa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cs1.noaa.gov/Account/FieldTe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aasis.noaa.gov/DCS/docs/DCPR_CS2_final_June09.pdf" TargetMode="External"/><Relationship Id="rId5" Type="http://schemas.openxmlformats.org/officeDocument/2006/relationships/webSettings" Target="webSettings.xml"/><Relationship Id="rId15" Type="http://schemas.openxmlformats.org/officeDocument/2006/relationships/hyperlink" Target="https://dcs1.noaa.gov/Account/FieldTest" TargetMode="External"/><Relationship Id="rId10" Type="http://schemas.openxmlformats.org/officeDocument/2006/relationships/hyperlink" Target="http://www.nesdis.noa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fcm@fundacaocefetminas.org.br" TargetMode="External"/><Relationship Id="rId14" Type="http://schemas.openxmlformats.org/officeDocument/2006/relationships/hyperlink" Target="http://www.noaasis.noaa.gov/DCS/docs/DCPR_CS2_final_June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B23C-23AF-448B-A4B4-403BD020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8696</Words>
  <Characters>50172</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EDITAL DE LICITAÇÃO Nº 0xx/2008- FCM</vt:lpstr>
    </vt:vector>
  </TitlesOfParts>
  <Company>Home</Company>
  <LinksUpToDate>false</LinksUpToDate>
  <CharactersWithSpaces>58751</CharactersWithSpaces>
  <SharedDoc>false</SharedDoc>
  <HLinks>
    <vt:vector size="12" baseType="variant">
      <vt:variant>
        <vt:i4>6553613</vt:i4>
      </vt:variant>
      <vt:variant>
        <vt:i4>3</vt:i4>
      </vt:variant>
      <vt:variant>
        <vt:i4>0</vt:i4>
      </vt:variant>
      <vt:variant>
        <vt:i4>5</vt:i4>
      </vt:variant>
      <vt:variant>
        <vt:lpwstr>mailto:licitacao@fundacaocefetminas.org.br</vt:lpwstr>
      </vt:variant>
      <vt:variant>
        <vt:lpwstr/>
      </vt:variant>
      <vt:variant>
        <vt:i4>6553613</vt:i4>
      </vt:variant>
      <vt:variant>
        <vt:i4>0</vt:i4>
      </vt:variant>
      <vt:variant>
        <vt:i4>0</vt:i4>
      </vt:variant>
      <vt:variant>
        <vt:i4>5</vt:i4>
      </vt:variant>
      <vt:variant>
        <vt:lpwstr>mailto:licitacao@fundacaocefetminas.org.br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0xx/2008- FCM</dc:title>
  <dc:creator>Auditoria Setorial</dc:creator>
  <cp:lastModifiedBy>Angela Maria de Oliveira Vargas</cp:lastModifiedBy>
  <cp:revision>19</cp:revision>
  <cp:lastPrinted>2024-10-03T14:31:00Z</cp:lastPrinted>
  <dcterms:created xsi:type="dcterms:W3CDTF">2025-04-11T12:39:00Z</dcterms:created>
  <dcterms:modified xsi:type="dcterms:W3CDTF">2025-05-06T20:00:00Z</dcterms:modified>
</cp:coreProperties>
</file>